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E4905C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F66E1">
        <w:t>9</w:t>
      </w:r>
      <w:r w:rsidR="00F20F5C">
        <w:t>e</w:t>
      </w:r>
      <w:r w:rsidRPr="00CE0424">
        <w:tab/>
      </w:r>
      <w:r w:rsidR="00771452" w:rsidRPr="00771452">
        <w:rPr>
          <w:sz w:val="32"/>
          <w:szCs w:val="32"/>
        </w:rPr>
        <w:t>R2-2208675</w:t>
      </w:r>
    </w:p>
    <w:p w14:paraId="0DEF01D1" w14:textId="77777777" w:rsidR="00E90E49" w:rsidRPr="00CE0424" w:rsidRDefault="00C268E6" w:rsidP="00311702">
      <w:pPr>
        <w:pStyle w:val="3GPPHeader"/>
      </w:pPr>
      <w:r>
        <w:t>Electronic meeting, 202</w:t>
      </w:r>
      <w:r w:rsidR="00DF66E1">
        <w:t>2-08-17 - 2022-08-29</w:t>
      </w:r>
    </w:p>
    <w:p w14:paraId="252563D4" w14:textId="77777777" w:rsidR="00E90E49" w:rsidRPr="00CE0424" w:rsidRDefault="00E90E49" w:rsidP="00357380">
      <w:pPr>
        <w:pStyle w:val="3GPPHeader"/>
      </w:pPr>
    </w:p>
    <w:p w14:paraId="267378A2" w14:textId="02B6F41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9494E">
        <w:rPr>
          <w:sz w:val="22"/>
          <w:szCs w:val="22"/>
        </w:rPr>
        <w:t>6.10.</w:t>
      </w:r>
      <w:r w:rsidR="00BC7995">
        <w:rPr>
          <w:sz w:val="22"/>
          <w:szCs w:val="22"/>
        </w:rPr>
        <w:t>2</w:t>
      </w:r>
      <w:r w:rsidR="00C9494E">
        <w:rPr>
          <w:sz w:val="22"/>
          <w:szCs w:val="22"/>
        </w:rPr>
        <w:t>.1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4C01375C" w:rsidR="00E90E49" w:rsidRPr="00CE0424" w:rsidRDefault="003D3C45" w:rsidP="00311702">
      <w:pPr>
        <w:pStyle w:val="3GPPHeader"/>
        <w:rPr>
          <w:sz w:val="22"/>
          <w:szCs w:val="22"/>
        </w:rPr>
      </w:pPr>
      <w:r>
        <w:rPr>
          <w:sz w:val="22"/>
          <w:szCs w:val="22"/>
        </w:rPr>
        <w:t>Title:</w:t>
      </w:r>
      <w:r w:rsidR="00E90E49" w:rsidRPr="00CE0424">
        <w:rPr>
          <w:sz w:val="22"/>
          <w:szCs w:val="22"/>
        </w:rPr>
        <w:tab/>
      </w:r>
      <w:r w:rsidR="002F3E7F">
        <w:rPr>
          <w:sz w:val="22"/>
          <w:szCs w:val="22"/>
        </w:rPr>
        <w:t xml:space="preserve">R17 NR NTN </w:t>
      </w:r>
      <w:r w:rsidR="00BC7995">
        <w:rPr>
          <w:sz w:val="22"/>
          <w:szCs w:val="22"/>
        </w:rPr>
        <w:t>User Plane issues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9494E">
        <w:rPr>
          <w:sz w:val="22"/>
          <w:szCs w:val="22"/>
        </w:rPr>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1095B22E" w14:textId="47D28B2E" w:rsidR="00477768" w:rsidRDefault="00BC7995" w:rsidP="00CE0424">
      <w:pPr>
        <w:pStyle w:val="BodyText"/>
      </w:pPr>
      <w:r>
        <w:t>The issue of msg3 repetitions could not be concluded at last meeting, here we discuss a resolution and an issue about the description of the Timing Advance Reporting configuration.</w:t>
      </w:r>
    </w:p>
    <w:p w14:paraId="56DC32F1" w14:textId="77777777" w:rsidR="00BC7995" w:rsidRPr="00CE0424" w:rsidRDefault="00BC7995" w:rsidP="00CE0424">
      <w:pPr>
        <w:pStyle w:val="BodyText"/>
      </w:pPr>
    </w:p>
    <w:p w14:paraId="59E13DC4" w14:textId="77777777" w:rsidR="004000E8" w:rsidRPr="00CE0424" w:rsidRDefault="00230D18" w:rsidP="00CE0424">
      <w:pPr>
        <w:pStyle w:val="Heading1"/>
      </w:pPr>
      <w:bookmarkStart w:id="0" w:name="_Ref178064866"/>
      <w:r>
        <w:t>2</w:t>
      </w:r>
      <w:r>
        <w:tab/>
      </w:r>
      <w:r w:rsidR="004000E8" w:rsidRPr="00CE0424">
        <w:t>Discussion</w:t>
      </w:r>
      <w:bookmarkEnd w:id="0"/>
    </w:p>
    <w:p w14:paraId="6831B638" w14:textId="0C0E7318" w:rsidR="00F22F29" w:rsidRDefault="00230D18" w:rsidP="00F63950">
      <w:pPr>
        <w:pStyle w:val="Heading2"/>
      </w:pPr>
      <w:r>
        <w:t>2.1</w:t>
      </w:r>
      <w:r>
        <w:tab/>
      </w:r>
      <w:r w:rsidR="00C51F76">
        <w:t>Blind msg3 retransmissions</w:t>
      </w:r>
    </w:p>
    <w:p w14:paraId="216208B5" w14:textId="48F9D041" w:rsidR="00C51F76" w:rsidRDefault="00C51F76" w:rsidP="00C51F76"/>
    <w:p w14:paraId="32B72AD3" w14:textId="0CF5B013" w:rsidR="00C51F76" w:rsidRDefault="00C51F76" w:rsidP="00C51F76">
      <w:r>
        <w:t>At RAN2#117 the following agreements were made</w:t>
      </w:r>
    </w:p>
    <w:p w14:paraId="40606936" w14:textId="77777777" w:rsidR="00C51F76" w:rsidRDefault="00C51F76" w:rsidP="00C51F76">
      <w:pPr>
        <w:pStyle w:val="Doc-text2"/>
        <w:numPr>
          <w:ilvl w:val="0"/>
          <w:numId w:val="28"/>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textAlignment w:val="auto"/>
        <w:rPr>
          <w:lang w:eastAsia="en-GB"/>
        </w:rPr>
      </w:pPr>
      <w:r>
        <w:t>Blind Msg3 retransmission is supported in Rel-17 NTN. FFS whether this is enabled by a NOTE (P4), or explicit configuration (P5a and P5b).</w:t>
      </w:r>
    </w:p>
    <w:p w14:paraId="4DB1234E" w14:textId="77777777" w:rsidR="00C51F76" w:rsidRDefault="00C51F76" w:rsidP="00C51F76">
      <w:pPr>
        <w:rPr>
          <w:lang w:eastAsia="en-US"/>
        </w:rPr>
      </w:pPr>
    </w:p>
    <w:p w14:paraId="1FA45209" w14:textId="77777777" w:rsidR="00C51F76" w:rsidRDefault="00C51F76" w:rsidP="00C51F76">
      <w:pPr>
        <w:pStyle w:val="Doc-text2"/>
        <w:numPr>
          <w:ilvl w:val="0"/>
          <w:numId w:val="29"/>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textAlignment w:val="auto"/>
        <w:rPr>
          <w:highlight w:val="yellow"/>
          <w:lang w:eastAsia="en-GB"/>
        </w:rPr>
      </w:pPr>
      <w:r>
        <w:rPr>
          <w:highlight w:val="yellow"/>
        </w:rPr>
        <w:t>Introduce some procedural text to enable blind msg3 retransmission in NTN. FFS on the detailed text</w:t>
      </w:r>
    </w:p>
    <w:p w14:paraId="26762DCE" w14:textId="1EC7EEFC" w:rsidR="00C51F76" w:rsidRDefault="00C51F76" w:rsidP="00C51F76">
      <w:pPr>
        <w:rPr>
          <w:lang w:eastAsia="en-US"/>
        </w:rPr>
      </w:pPr>
    </w:p>
    <w:p w14:paraId="6BD9198A" w14:textId="57D9A013" w:rsidR="00C51F76" w:rsidRDefault="00C51F76" w:rsidP="00C51F76">
      <w:pPr>
        <w:rPr>
          <w:lang w:eastAsia="en-US"/>
        </w:rPr>
      </w:pPr>
      <w:r>
        <w:rPr>
          <w:lang w:eastAsia="en-US"/>
        </w:rPr>
        <w:t>At RAN2#118 the following agreements were made</w:t>
      </w:r>
    </w:p>
    <w:p w14:paraId="02B5A631" w14:textId="77777777" w:rsidR="00C51F76" w:rsidRDefault="00C51F76" w:rsidP="00C51F76">
      <w:pPr>
        <w:pStyle w:val="Doc-text2"/>
        <w:pBdr>
          <w:top w:val="single" w:sz="4" w:space="1" w:color="auto"/>
          <w:left w:val="single" w:sz="4" w:space="4" w:color="auto"/>
          <w:bottom w:val="single" w:sz="4" w:space="1" w:color="auto"/>
          <w:right w:val="single" w:sz="4" w:space="4" w:color="auto"/>
        </w:pBdr>
        <w:rPr>
          <w:lang w:eastAsia="en-GB"/>
        </w:rPr>
      </w:pPr>
      <w:r>
        <w:t xml:space="preserve">3.   Do not introduce an explicit configuration to support blind Msg3 retransmission in NTN. </w:t>
      </w:r>
    </w:p>
    <w:p w14:paraId="0DB55E60" w14:textId="77777777" w:rsidR="00C51F76" w:rsidRDefault="00C51F76" w:rsidP="00C51F76">
      <w:pPr>
        <w:rPr>
          <w:lang w:eastAsia="en-US"/>
        </w:rPr>
      </w:pPr>
    </w:p>
    <w:p w14:paraId="01F241AD" w14:textId="77777777" w:rsidR="00C51F76" w:rsidRDefault="00C51F76" w:rsidP="00C51F76">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textAlignment w:val="auto"/>
        <w:rPr>
          <w:lang w:eastAsia="en-GB"/>
        </w:rPr>
      </w:pPr>
      <w:r>
        <w:t xml:space="preserve">Modification 4 to Contention Resolution Timer expiry in R2-2206207 is adopted as baseline and included in the TS 38.321 Rapporteur CR. Continue in the MAC CR discussion, </w:t>
      </w:r>
      <w:r w:rsidRPr="00C51F76">
        <w:rPr>
          <w:highlight w:val="green"/>
        </w:rPr>
        <w:t>trying to ensure</w:t>
      </w:r>
      <w:r>
        <w:t xml:space="preserve"> that blind Msg3 retransmission is possible also for the first mgs3 transmission</w:t>
      </w:r>
    </w:p>
    <w:p w14:paraId="45CE4830" w14:textId="6E557517" w:rsidR="00C51F76" w:rsidRDefault="00C51F76" w:rsidP="00C51F76">
      <w:pPr>
        <w:rPr>
          <w:lang w:eastAsia="en-US"/>
        </w:rPr>
      </w:pPr>
    </w:p>
    <w:p w14:paraId="5F79E76B" w14:textId="796CA01F" w:rsidR="00C51F76" w:rsidRDefault="00C51F76" w:rsidP="00C51F76">
      <w:pPr>
        <w:rPr>
          <w:lang w:eastAsia="en-US"/>
        </w:rPr>
      </w:pPr>
      <w:r>
        <w:rPr>
          <w:lang w:eastAsia="en-US"/>
        </w:rPr>
        <w:t xml:space="preserve">We note that the RAN2#117 agreement in </w:t>
      </w:r>
      <w:r w:rsidRPr="00C51F76">
        <w:rPr>
          <w:highlight w:val="yellow"/>
          <w:lang w:eastAsia="en-US"/>
        </w:rPr>
        <w:t>yellow highlighted</w:t>
      </w:r>
      <w:r>
        <w:rPr>
          <w:lang w:eastAsia="en-US"/>
        </w:rPr>
        <w:t xml:space="preserve"> clearly states that we shall support blind msg3 retransmissions, and then the RAN2#118 </w:t>
      </w:r>
      <w:r w:rsidRPr="00C51F76">
        <w:rPr>
          <w:highlight w:val="green"/>
          <w:lang w:eastAsia="en-US"/>
        </w:rPr>
        <w:t>green highlighted</w:t>
      </w:r>
      <w:r>
        <w:rPr>
          <w:lang w:eastAsia="en-US"/>
        </w:rPr>
        <w:t xml:space="preserve"> part contradicts the </w:t>
      </w:r>
      <w:r w:rsidRPr="00C51F76">
        <w:rPr>
          <w:highlight w:val="yellow"/>
          <w:lang w:eastAsia="en-US"/>
        </w:rPr>
        <w:t>RAN2#117 agreement</w:t>
      </w:r>
      <w:r>
        <w:rPr>
          <w:lang w:eastAsia="en-US"/>
        </w:rPr>
        <w:t>.</w:t>
      </w:r>
    </w:p>
    <w:p w14:paraId="7939A2A6" w14:textId="61593009" w:rsidR="00213D42" w:rsidRPr="002F52C3" w:rsidRDefault="00213D42" w:rsidP="00213D42">
      <w:pPr>
        <w:pStyle w:val="Observation"/>
        <w:ind w:left="360" w:hanging="360"/>
        <w:rPr>
          <w:rFonts w:ascii="Calibri" w:hAnsi="Calibri" w:cs="Calibri"/>
        </w:rPr>
      </w:pPr>
      <w:bookmarkStart w:id="1" w:name="_Toc110956100"/>
      <w:bookmarkStart w:id="2" w:name="_Toc110956132"/>
      <w:bookmarkStart w:id="3" w:name="_Toc110956171"/>
      <w:bookmarkStart w:id="4" w:name="_Toc110956207"/>
      <w:bookmarkStart w:id="5" w:name="_Toc111019519"/>
      <w:r>
        <w:rPr>
          <w:rFonts w:ascii="Calibri" w:hAnsi="Calibri" w:cs="Calibri"/>
        </w:rPr>
        <w:t>RAN2 have agreed to support blind msg3 retransmissions in NTN,</w:t>
      </w:r>
      <w:r w:rsidR="005C3556">
        <w:rPr>
          <w:rFonts w:ascii="Calibri" w:hAnsi="Calibri" w:cs="Calibri"/>
        </w:rPr>
        <w:t xml:space="preserve"> and</w:t>
      </w:r>
      <w:r>
        <w:rPr>
          <w:rFonts w:ascii="Calibri" w:hAnsi="Calibri" w:cs="Calibri"/>
        </w:rPr>
        <w:t xml:space="preserve"> there is some difficulty to agree for the actual text proposals to enable </w:t>
      </w:r>
      <w:bookmarkEnd w:id="1"/>
      <w:bookmarkEnd w:id="2"/>
      <w:bookmarkEnd w:id="3"/>
      <w:bookmarkEnd w:id="4"/>
      <w:r>
        <w:rPr>
          <w:rFonts w:ascii="Calibri" w:hAnsi="Calibri" w:cs="Calibri"/>
        </w:rPr>
        <w:t>blind msg3 retransmissions for the first msg3 transmission.</w:t>
      </w:r>
      <w:bookmarkEnd w:id="5"/>
      <w:r>
        <w:rPr>
          <w:rFonts w:ascii="Calibri" w:hAnsi="Calibri" w:cs="Calibri"/>
        </w:rPr>
        <w:t xml:space="preserve"> </w:t>
      </w:r>
    </w:p>
    <w:p w14:paraId="68D5FA5D" w14:textId="77777777" w:rsidR="00213D42" w:rsidRDefault="00213D42" w:rsidP="00C51F76">
      <w:pPr>
        <w:rPr>
          <w:lang w:eastAsia="en-US"/>
        </w:rPr>
      </w:pPr>
    </w:p>
    <w:p w14:paraId="5747CD41" w14:textId="76CE711A" w:rsidR="00BE3183" w:rsidRDefault="00BE3183" w:rsidP="00C51F76">
      <w:pPr>
        <w:rPr>
          <w:lang w:eastAsia="en-US"/>
        </w:rPr>
      </w:pPr>
      <w:r>
        <w:rPr>
          <w:lang w:eastAsia="en-US"/>
        </w:rPr>
        <w:lastRenderedPageBreak/>
        <w:t>The issue is as follows:</w:t>
      </w:r>
    </w:p>
    <w:p w14:paraId="7B5DEB5D" w14:textId="192711E9" w:rsidR="00BE3183" w:rsidRDefault="00BE3183" w:rsidP="00BE3183">
      <w:pPr>
        <w:rPr>
          <w:b/>
          <w:bCs/>
          <w:lang w:eastAsia="en-US"/>
        </w:rPr>
      </w:pPr>
      <w:r>
        <w:rPr>
          <w:b/>
          <w:bCs/>
          <w:lang w:eastAsia="en-US"/>
        </w:rPr>
        <w:t xml:space="preserve">1. when </w:t>
      </w:r>
      <w:r w:rsidR="006F0920">
        <w:rPr>
          <w:b/>
          <w:bCs/>
          <w:lang w:eastAsia="en-US"/>
        </w:rPr>
        <w:t xml:space="preserve">the </w:t>
      </w:r>
      <w:r>
        <w:rPr>
          <w:b/>
          <w:bCs/>
          <w:lang w:eastAsia="en-US"/>
        </w:rPr>
        <w:t xml:space="preserve">UE </w:t>
      </w:r>
      <w:r w:rsidR="005C3556">
        <w:rPr>
          <w:b/>
          <w:bCs/>
          <w:lang w:eastAsia="en-US"/>
        </w:rPr>
        <w:t xml:space="preserve">sucessfully </w:t>
      </w:r>
      <w:r>
        <w:rPr>
          <w:b/>
          <w:bCs/>
          <w:lang w:eastAsia="en-US"/>
        </w:rPr>
        <w:t xml:space="preserve">receive the RAR, the UE may stop the RAR window </w:t>
      </w:r>
      <w:r w:rsidR="005C3556">
        <w:rPr>
          <w:b/>
          <w:bCs/>
          <w:lang w:eastAsia="en-US"/>
        </w:rPr>
        <w:t xml:space="preserve">and thus stop </w:t>
      </w:r>
      <w:r>
        <w:rPr>
          <w:b/>
          <w:bCs/>
          <w:lang w:eastAsia="en-US"/>
        </w:rPr>
        <w:t>monitor</w:t>
      </w:r>
      <w:r w:rsidR="005C3556">
        <w:rPr>
          <w:b/>
          <w:bCs/>
          <w:lang w:eastAsia="en-US"/>
        </w:rPr>
        <w:t>ing</w:t>
      </w:r>
      <w:r>
        <w:rPr>
          <w:b/>
          <w:bCs/>
          <w:lang w:eastAsia="en-US"/>
        </w:rPr>
        <w:t xml:space="preserve"> the PDCCH</w:t>
      </w:r>
      <w:r w:rsidR="005C3556">
        <w:rPr>
          <w:b/>
          <w:bCs/>
          <w:lang w:eastAsia="en-US"/>
        </w:rPr>
        <w:t>:</w:t>
      </w:r>
    </w:p>
    <w:p w14:paraId="5D1B55BB" w14:textId="34B73479" w:rsidR="00BE3183" w:rsidRDefault="005C3556" w:rsidP="00BE3183">
      <w:pPr>
        <w:rPr>
          <w:lang w:eastAsia="en-US"/>
        </w:rPr>
      </w:pPr>
      <w:r>
        <w:rPr>
          <w:lang w:eastAsia="en-US"/>
        </w:rPr>
        <w:t xml:space="preserve">In </w:t>
      </w:r>
      <w:r w:rsidR="00BE3183">
        <w:rPr>
          <w:lang w:eastAsia="en-US"/>
        </w:rPr>
        <w:t>5.1.4:</w:t>
      </w:r>
    </w:p>
    <w:p w14:paraId="7CB4C604" w14:textId="77777777" w:rsidR="00BE3183" w:rsidRDefault="00BE3183" w:rsidP="00BE3183">
      <w:pPr>
        <w:ind w:left="720"/>
        <w:rPr>
          <w:lang w:eastAsia="ko-KR"/>
        </w:rPr>
      </w:pPr>
      <w:r>
        <w:rPr>
          <w:lang w:eastAsia="ko-KR"/>
        </w:rPr>
        <w:t xml:space="preserve">The MAC entity may stop </w:t>
      </w:r>
      <w:r>
        <w:rPr>
          <w:i/>
          <w:iCs/>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iCs/>
          <w:lang w:eastAsia="ko-KR"/>
        </w:rPr>
        <w:t>PREAMBLE_INDEX</w:t>
      </w:r>
      <w:r>
        <w:rPr>
          <w:lang w:eastAsia="ko-KR"/>
        </w:rPr>
        <w:t>.</w:t>
      </w:r>
    </w:p>
    <w:p w14:paraId="5BC29135" w14:textId="52BD996D" w:rsidR="00BE3183" w:rsidRDefault="00BE3183" w:rsidP="006F0920">
      <w:pPr>
        <w:rPr>
          <w:lang w:eastAsia="en-US"/>
        </w:rPr>
      </w:pPr>
      <w:r>
        <w:rPr>
          <w:lang w:eastAsia="en-US"/>
        </w:rPr>
        <w:t xml:space="preserve">This means that </w:t>
      </w:r>
      <w:r w:rsidR="006F0920">
        <w:rPr>
          <w:lang w:eastAsia="en-US"/>
        </w:rPr>
        <w:t xml:space="preserve">in NTNs </w:t>
      </w:r>
      <w:r>
        <w:rPr>
          <w:lang w:eastAsia="en-US"/>
        </w:rPr>
        <w:t xml:space="preserve">after receiving the msg2, the UE may stop listening to PDCCH and will not start listening on PDCCH until UE-eNB RTT after the first msg3 transmission. </w:t>
      </w:r>
    </w:p>
    <w:p w14:paraId="2729FE2D" w14:textId="77777777" w:rsidR="00BE3183" w:rsidRDefault="00BE3183" w:rsidP="00BE3183">
      <w:pPr>
        <w:rPr>
          <w:rFonts w:ascii="Calibri" w:hAnsi="Calibri" w:cs="Calibri"/>
          <w:sz w:val="22"/>
          <w:szCs w:val="22"/>
          <w:lang w:eastAsia="en-US"/>
        </w:rPr>
      </w:pPr>
    </w:p>
    <w:p w14:paraId="0B0D0AAF" w14:textId="77777777" w:rsidR="00BE3183" w:rsidRDefault="00BE3183" w:rsidP="00BE3183">
      <w:pPr>
        <w:rPr>
          <w:b/>
          <w:bCs/>
          <w:lang w:eastAsia="en-US"/>
        </w:rPr>
      </w:pPr>
      <w:r>
        <w:rPr>
          <w:b/>
          <w:bCs/>
          <w:lang w:eastAsia="en-US"/>
        </w:rPr>
        <w:t>2. after transmitting the first Msg3, the UE start the CR timer that keeps the UE monitoring the PDCCH</w:t>
      </w:r>
    </w:p>
    <w:p w14:paraId="0E5F9DAA" w14:textId="1D6E3DED" w:rsidR="00BE3183" w:rsidRDefault="005C3556" w:rsidP="00BE3183">
      <w:pPr>
        <w:rPr>
          <w:lang w:eastAsia="en-US"/>
        </w:rPr>
      </w:pPr>
      <w:r>
        <w:rPr>
          <w:lang w:eastAsia="en-US"/>
        </w:rPr>
        <w:t xml:space="preserve">From </w:t>
      </w:r>
      <w:r w:rsidR="00BE3183">
        <w:rPr>
          <w:lang w:eastAsia="en-US"/>
        </w:rPr>
        <w:t>5.1.5:</w:t>
      </w:r>
    </w:p>
    <w:p w14:paraId="3CCC6603" w14:textId="77777777" w:rsidR="00BE3183" w:rsidRPr="000B2AEF" w:rsidRDefault="00BE3183" w:rsidP="00BE3183">
      <w:pPr>
        <w:ind w:left="284"/>
        <w:rPr>
          <w:lang w:eastAsia="ko-KR"/>
        </w:rPr>
      </w:pPr>
      <w:r w:rsidRPr="000B2AEF">
        <w:rPr>
          <w:lang w:eastAsia="ko-KR"/>
        </w:rPr>
        <w:t>Once Msg3 is transmitted the MAC entity shall:</w:t>
      </w:r>
    </w:p>
    <w:p w14:paraId="08724F78" w14:textId="77777777" w:rsidR="00BE3183" w:rsidRPr="000B2AEF" w:rsidRDefault="00BE3183" w:rsidP="00BE3183">
      <w:pPr>
        <w:pStyle w:val="B1"/>
        <w:ind w:left="852"/>
        <w:rPr>
          <w:lang w:eastAsia="ko-KR"/>
        </w:rPr>
      </w:pPr>
      <w:r w:rsidRPr="000B2AEF">
        <w:rPr>
          <w:lang w:eastAsia="ko-KR"/>
        </w:rPr>
        <w:t>1&gt;</w:t>
      </w:r>
      <w:r w:rsidRPr="000B2AEF">
        <w:rPr>
          <w:lang w:eastAsia="ko-KR"/>
        </w:rPr>
        <w:tab/>
        <w:t>if the Msg3 transmission (i.e. initial transmission or HARQ retransmission) is scheduled with Type A PUSCH repetition:</w:t>
      </w:r>
    </w:p>
    <w:p w14:paraId="245F61EC" w14:textId="77777777" w:rsidR="00BE3183" w:rsidRPr="000B2AEF" w:rsidRDefault="00BE3183" w:rsidP="00BE3183">
      <w:pPr>
        <w:pStyle w:val="B2"/>
        <w:ind w:left="1135"/>
      </w:pPr>
      <w:r w:rsidRPr="000B2AEF">
        <w:t>2&gt;</w:t>
      </w:r>
      <w:r w:rsidRPr="000B2AEF">
        <w:tab/>
        <w:t>if Msg3 is transmitted on a non-terrestrial network:</w:t>
      </w:r>
    </w:p>
    <w:p w14:paraId="7A3C5E77" w14:textId="77777777" w:rsidR="00BE3183" w:rsidRPr="000B2AEF" w:rsidRDefault="00BE3183" w:rsidP="00BE3183">
      <w:pPr>
        <w:pStyle w:val="B3"/>
        <w:ind w:left="1419"/>
      </w:pPr>
      <w:r w:rsidRPr="000B2AEF">
        <w:t>3&gt;</w:t>
      </w:r>
      <w:r w:rsidRPr="000B2AEF">
        <w:tab/>
        <w:t xml:space="preserve">start or restart the </w:t>
      </w:r>
      <w:r w:rsidRPr="000B2AEF">
        <w:rPr>
          <w:rStyle w:val="Emphasis"/>
        </w:rPr>
        <w:t>ra-ContentionResolutionTimer</w:t>
      </w:r>
      <w:r w:rsidRPr="000B2AEF">
        <w:t xml:space="preserve"> in the first symbol after the end of all repetitions of the Msg3 transmission plus the UE-gNB RTT.</w:t>
      </w:r>
    </w:p>
    <w:p w14:paraId="79010339" w14:textId="77777777" w:rsidR="00BE3183" w:rsidRPr="000B2AEF" w:rsidRDefault="00BE3183" w:rsidP="00BE3183">
      <w:pPr>
        <w:pStyle w:val="B2"/>
        <w:ind w:left="1135"/>
        <w:rPr>
          <w:lang w:eastAsia="ko-KR"/>
        </w:rPr>
      </w:pPr>
      <w:r w:rsidRPr="000B2AEF">
        <w:t>2&gt;</w:t>
      </w:r>
      <w:r w:rsidRPr="000B2AEF">
        <w:tab/>
        <w:t>else:</w:t>
      </w:r>
    </w:p>
    <w:p w14:paraId="36E5959F" w14:textId="77777777" w:rsidR="00BE3183" w:rsidRPr="000B2AEF" w:rsidRDefault="00BE3183" w:rsidP="00BE3183">
      <w:pPr>
        <w:pStyle w:val="B3"/>
        <w:ind w:left="1419"/>
        <w:rPr>
          <w:lang w:eastAsia="ko-KR"/>
        </w:rPr>
      </w:pPr>
      <w:r w:rsidRPr="000B2AEF">
        <w:rPr>
          <w:lang w:eastAsia="ko-KR"/>
        </w:rPr>
        <w:t>3&gt;</w:t>
      </w:r>
      <w:r w:rsidRPr="000B2AEF">
        <w:rPr>
          <w:lang w:eastAsia="ko-KR"/>
        </w:rPr>
        <w:tab/>
        <w:t xml:space="preserve">start or restart the </w:t>
      </w:r>
      <w:r w:rsidRPr="000B2AEF">
        <w:rPr>
          <w:i/>
          <w:lang w:eastAsia="ko-KR"/>
        </w:rPr>
        <w:t>ra-ContentionResolutionTimer</w:t>
      </w:r>
      <w:r w:rsidRPr="000B2AEF">
        <w:rPr>
          <w:lang w:eastAsia="ko-KR"/>
        </w:rPr>
        <w:t xml:space="preserve"> in the first symbol after the end of all repetitions of the Msg3 transmission.</w:t>
      </w:r>
    </w:p>
    <w:p w14:paraId="20A9CE9A" w14:textId="77777777" w:rsidR="00BE3183" w:rsidRPr="000B2AEF" w:rsidRDefault="00BE3183" w:rsidP="00BE3183">
      <w:pPr>
        <w:pStyle w:val="B1"/>
        <w:ind w:left="852"/>
      </w:pPr>
      <w:r w:rsidRPr="000B2AEF">
        <w:t>1&gt;</w:t>
      </w:r>
      <w:r w:rsidRPr="000B2AEF">
        <w:tab/>
        <w:t xml:space="preserve">else if Msg3 transmission </w:t>
      </w:r>
      <w:r w:rsidRPr="000B2AEF">
        <w:rPr>
          <w:lang w:eastAsia="ko-KR"/>
        </w:rPr>
        <w:t xml:space="preserve">(i.e. initial transmission or HARQ retransmission) </w:t>
      </w:r>
      <w:r w:rsidRPr="000B2AEF">
        <w:t>is transmitted on a non-terrestrial network:</w:t>
      </w:r>
    </w:p>
    <w:p w14:paraId="2D67BB9E" w14:textId="77777777" w:rsidR="00BE3183" w:rsidRPr="000B2AEF" w:rsidRDefault="00BE3183" w:rsidP="00BE3183">
      <w:pPr>
        <w:pStyle w:val="B2"/>
        <w:ind w:left="1135"/>
      </w:pPr>
      <w:r w:rsidRPr="000B2AEF">
        <w:t>2&gt;</w:t>
      </w:r>
      <w:r w:rsidRPr="000B2AEF">
        <w:tab/>
        <w:t xml:space="preserve">start or restart the </w:t>
      </w:r>
      <w:r w:rsidRPr="000B2AEF">
        <w:rPr>
          <w:rStyle w:val="Emphasis"/>
          <w:lang w:eastAsia="ko-KR"/>
        </w:rPr>
        <w:t>ra-ContentionResolutionTimer</w:t>
      </w:r>
      <w:r w:rsidRPr="000B2AEF">
        <w:t xml:space="preserve"> in the first symbol after the end of the Msg3 transmission plus the UE-gNB RTT.</w:t>
      </w:r>
    </w:p>
    <w:p w14:paraId="7F9575C9" w14:textId="77777777" w:rsidR="00BE3183" w:rsidRPr="000B2AEF" w:rsidRDefault="00BE3183" w:rsidP="00BE3183">
      <w:pPr>
        <w:pStyle w:val="B1"/>
        <w:ind w:left="852"/>
      </w:pPr>
      <w:r w:rsidRPr="000B2AEF">
        <w:t>1&gt;</w:t>
      </w:r>
      <w:r w:rsidRPr="000B2AEF">
        <w:tab/>
        <w:t>else:</w:t>
      </w:r>
    </w:p>
    <w:p w14:paraId="23D4949C" w14:textId="77777777" w:rsidR="00BE3183" w:rsidRPr="000B2AEF" w:rsidRDefault="00BE3183" w:rsidP="00BE3183">
      <w:pPr>
        <w:pStyle w:val="B2"/>
        <w:ind w:left="1135"/>
        <w:rPr>
          <w:lang w:eastAsia="ko-KR"/>
        </w:rPr>
      </w:pPr>
      <w:r w:rsidRPr="000B2AEF">
        <w:rPr>
          <w:lang w:eastAsia="ko-KR"/>
        </w:rPr>
        <w:t>2&gt;</w:t>
      </w:r>
      <w:r w:rsidRPr="000B2AEF">
        <w:rPr>
          <w:lang w:eastAsia="ko-KR"/>
        </w:rPr>
        <w:tab/>
        <w:t xml:space="preserve">start or restart the </w:t>
      </w:r>
      <w:r w:rsidRPr="000B2AEF">
        <w:rPr>
          <w:i/>
          <w:lang w:eastAsia="ko-KR"/>
        </w:rPr>
        <w:t>ra-ContentionResolutionTimer</w:t>
      </w:r>
      <w:r w:rsidRPr="000B2AEF">
        <w:rPr>
          <w:lang w:eastAsia="ko-KR"/>
        </w:rPr>
        <w:t xml:space="preserve"> in the first symbol after the end of the Msg3 transmission.</w:t>
      </w:r>
    </w:p>
    <w:p w14:paraId="2D55F06D" w14:textId="77777777" w:rsidR="00BE3183" w:rsidRPr="000B2AEF" w:rsidRDefault="00BE3183" w:rsidP="00BE3183">
      <w:pPr>
        <w:pStyle w:val="B1"/>
        <w:ind w:left="852"/>
        <w:rPr>
          <w:lang w:eastAsia="ko-KR"/>
        </w:rPr>
      </w:pPr>
      <w:r w:rsidRPr="000B2AEF">
        <w:rPr>
          <w:lang w:eastAsia="ko-KR"/>
        </w:rPr>
        <w:t>1&gt;</w:t>
      </w:r>
      <w:r w:rsidRPr="000B2AEF">
        <w:rPr>
          <w:lang w:eastAsia="ko-KR"/>
        </w:rPr>
        <w:tab/>
        <w:t xml:space="preserve">monitor the PDCCH while the </w:t>
      </w:r>
      <w:r w:rsidRPr="000B2AEF">
        <w:rPr>
          <w:i/>
          <w:lang w:eastAsia="ko-KR"/>
        </w:rPr>
        <w:t>ra-ContentionResolutionTimer</w:t>
      </w:r>
      <w:r w:rsidRPr="000B2AEF">
        <w:rPr>
          <w:lang w:eastAsia="ko-KR"/>
        </w:rPr>
        <w:t xml:space="preserve"> is running regardless of the possible occurrence of a measurement gap;</w:t>
      </w:r>
    </w:p>
    <w:p w14:paraId="7E0140E8" w14:textId="6F295A82" w:rsidR="00BE3183" w:rsidRDefault="00C044AA" w:rsidP="00C044AA">
      <w:pPr>
        <w:ind w:left="567"/>
        <w:rPr>
          <w:lang w:eastAsia="en-US"/>
        </w:rPr>
      </w:pPr>
      <w:r>
        <w:rPr>
          <w:lang w:eastAsia="en-US"/>
        </w:rPr>
        <w:t>…</w:t>
      </w:r>
    </w:p>
    <w:p w14:paraId="422BCF80" w14:textId="77777777" w:rsidR="00C044AA" w:rsidRPr="000B2AEF" w:rsidRDefault="00C044AA" w:rsidP="00C044AA">
      <w:pPr>
        <w:pStyle w:val="B1"/>
        <w:ind w:left="851"/>
        <w:rPr>
          <w:lang w:eastAsia="ko-KR"/>
        </w:rPr>
      </w:pPr>
      <w:r w:rsidRPr="000B2AEF">
        <w:rPr>
          <w:lang w:eastAsia="ko-KR"/>
        </w:rPr>
        <w:t>1&gt;</w:t>
      </w:r>
      <w:r w:rsidRPr="000B2AEF">
        <w:rPr>
          <w:lang w:eastAsia="ko-KR"/>
        </w:rPr>
        <w:tab/>
        <w:t xml:space="preserve">if </w:t>
      </w:r>
      <w:r w:rsidRPr="000B2AEF">
        <w:rPr>
          <w:i/>
          <w:lang w:eastAsia="ko-KR"/>
        </w:rPr>
        <w:t>ra-ContentionResolutionTimer</w:t>
      </w:r>
      <w:r w:rsidRPr="000B2AEF">
        <w:rPr>
          <w:lang w:eastAsia="ko-KR"/>
        </w:rPr>
        <w:t xml:space="preserve"> expires:</w:t>
      </w:r>
    </w:p>
    <w:p w14:paraId="25C437BF" w14:textId="77777777" w:rsidR="00C044AA" w:rsidRPr="000B2AEF" w:rsidRDefault="00C044AA" w:rsidP="00C044AA">
      <w:pPr>
        <w:pStyle w:val="B2"/>
        <w:ind w:left="1134"/>
      </w:pPr>
      <w:r w:rsidRPr="000B2AEF">
        <w:t>2&gt;</w:t>
      </w:r>
      <w:r w:rsidRPr="000B2AEF">
        <w:tab/>
        <w:t>if Msg3 transmission was transmitted on a non-terrestrial network:</w:t>
      </w:r>
    </w:p>
    <w:p w14:paraId="739B507B" w14:textId="77777777" w:rsidR="00C044AA" w:rsidRPr="000B2AEF" w:rsidRDefault="00C044AA" w:rsidP="00C044AA">
      <w:pPr>
        <w:pStyle w:val="B3"/>
        <w:ind w:left="1418"/>
        <w:rPr>
          <w:iCs/>
        </w:rPr>
      </w:pPr>
      <w:r w:rsidRPr="000B2AEF">
        <w:t>3&gt;</w:t>
      </w:r>
      <w:r w:rsidRPr="000B2AEF">
        <w:tab/>
        <w:t xml:space="preserve">if no PDCCH addressed to TC-RNTI indicating uplink grant for a Msg3 retransmission is received after the start of the </w:t>
      </w:r>
      <w:r w:rsidRPr="000B2AEF">
        <w:rPr>
          <w:i/>
          <w:iCs/>
        </w:rPr>
        <w:t>ra-ContentionResolutionTimer</w:t>
      </w:r>
      <w:r w:rsidRPr="000B2AEF">
        <w:rPr>
          <w:iCs/>
        </w:rPr>
        <w:t>:</w:t>
      </w:r>
    </w:p>
    <w:p w14:paraId="286B846F" w14:textId="77777777" w:rsidR="00C044AA" w:rsidRPr="000B2AEF" w:rsidRDefault="00C044AA" w:rsidP="00C044AA">
      <w:pPr>
        <w:pStyle w:val="B4"/>
        <w:ind w:left="1701"/>
        <w:rPr>
          <w:lang w:eastAsia="ko-KR"/>
        </w:rPr>
      </w:pPr>
      <w:r w:rsidRPr="000B2AEF">
        <w:rPr>
          <w:lang w:eastAsia="ko-KR"/>
        </w:rPr>
        <w:t>4&gt;</w:t>
      </w:r>
      <w:r w:rsidRPr="000B2AEF">
        <w:rPr>
          <w:lang w:eastAsia="ko-KR"/>
        </w:rPr>
        <w:tab/>
        <w:t xml:space="preserve">discard the </w:t>
      </w:r>
      <w:r w:rsidRPr="000B2AEF">
        <w:rPr>
          <w:i/>
          <w:iCs/>
          <w:lang w:eastAsia="ko-KR"/>
        </w:rPr>
        <w:t>TEMPORARY_C-RNTI</w:t>
      </w:r>
      <w:r w:rsidRPr="000B2AEF">
        <w:rPr>
          <w:lang w:eastAsia="ko-KR"/>
        </w:rPr>
        <w:t>;</w:t>
      </w:r>
    </w:p>
    <w:p w14:paraId="3FC452A4" w14:textId="77777777" w:rsidR="00C044AA" w:rsidRPr="000B2AEF" w:rsidRDefault="00C044AA" w:rsidP="00C044AA">
      <w:pPr>
        <w:pStyle w:val="B4"/>
        <w:ind w:left="1701"/>
        <w:rPr>
          <w:lang w:eastAsia="ko-KR"/>
        </w:rPr>
      </w:pPr>
      <w:r w:rsidRPr="000B2AEF">
        <w:rPr>
          <w:lang w:eastAsia="ko-KR"/>
        </w:rPr>
        <w:t>4&gt;</w:t>
      </w:r>
      <w:r w:rsidRPr="000B2AEF">
        <w:rPr>
          <w:lang w:eastAsia="ko-KR"/>
        </w:rPr>
        <w:tab/>
        <w:t>consider the Contention Resolution not successful.</w:t>
      </w:r>
    </w:p>
    <w:p w14:paraId="69A33FE2" w14:textId="77777777" w:rsidR="00C044AA" w:rsidRPr="000B2AEF" w:rsidRDefault="00C044AA" w:rsidP="00C044AA">
      <w:pPr>
        <w:pStyle w:val="B2"/>
        <w:ind w:left="1134"/>
        <w:rPr>
          <w:lang w:eastAsia="ko-KR"/>
        </w:rPr>
      </w:pPr>
      <w:r w:rsidRPr="000B2AEF">
        <w:rPr>
          <w:lang w:eastAsia="ko-KR"/>
        </w:rPr>
        <w:t>2&gt;</w:t>
      </w:r>
      <w:r w:rsidRPr="000B2AEF">
        <w:rPr>
          <w:lang w:eastAsia="ko-KR"/>
        </w:rPr>
        <w:tab/>
        <w:t>else:</w:t>
      </w:r>
    </w:p>
    <w:p w14:paraId="36D6A6EE" w14:textId="77777777" w:rsidR="00C044AA" w:rsidRPr="000B2AEF" w:rsidRDefault="00C044AA" w:rsidP="00C044AA">
      <w:pPr>
        <w:pStyle w:val="B3"/>
        <w:ind w:left="1418"/>
        <w:rPr>
          <w:lang w:eastAsia="ko-KR"/>
        </w:rPr>
      </w:pPr>
      <w:r w:rsidRPr="000B2AEF">
        <w:rPr>
          <w:lang w:eastAsia="ko-KR"/>
        </w:rPr>
        <w:t>3&gt;</w:t>
      </w:r>
      <w:r w:rsidRPr="000B2AEF">
        <w:rPr>
          <w:lang w:eastAsia="ko-KR"/>
        </w:rPr>
        <w:tab/>
        <w:t xml:space="preserve">discard the </w:t>
      </w:r>
      <w:r w:rsidRPr="000B2AEF">
        <w:rPr>
          <w:i/>
          <w:lang w:eastAsia="ko-KR"/>
        </w:rPr>
        <w:t>TEMPORARY_C-RNTI</w:t>
      </w:r>
      <w:r w:rsidRPr="000B2AEF">
        <w:rPr>
          <w:lang w:eastAsia="ko-KR"/>
        </w:rPr>
        <w:t>;</w:t>
      </w:r>
    </w:p>
    <w:p w14:paraId="63CECC87" w14:textId="77777777" w:rsidR="00C044AA" w:rsidRPr="000B2AEF" w:rsidRDefault="00C044AA" w:rsidP="00C044AA">
      <w:pPr>
        <w:pStyle w:val="B3"/>
        <w:ind w:left="1418"/>
        <w:rPr>
          <w:lang w:eastAsia="ko-KR"/>
        </w:rPr>
      </w:pPr>
      <w:r w:rsidRPr="000B2AEF">
        <w:rPr>
          <w:lang w:eastAsia="ko-KR"/>
        </w:rPr>
        <w:t>3&gt;</w:t>
      </w:r>
      <w:r w:rsidRPr="000B2AEF">
        <w:rPr>
          <w:lang w:eastAsia="ko-KR"/>
        </w:rPr>
        <w:tab/>
        <w:t>consider the Contention Resolution not successful.</w:t>
      </w:r>
    </w:p>
    <w:p w14:paraId="7BDC4138" w14:textId="77777777" w:rsidR="00C044AA" w:rsidRDefault="00C044AA" w:rsidP="00C51F76">
      <w:pPr>
        <w:rPr>
          <w:lang w:eastAsia="en-US"/>
        </w:rPr>
      </w:pPr>
    </w:p>
    <w:p w14:paraId="5AB3F20F" w14:textId="232C3D0B" w:rsidR="00BE3183" w:rsidRDefault="00BE3183" w:rsidP="00BE3183">
      <w:pPr>
        <w:rPr>
          <w:lang w:eastAsia="en-US"/>
        </w:rPr>
      </w:pPr>
      <w:r>
        <w:rPr>
          <w:lang w:eastAsia="en-US"/>
        </w:rPr>
        <w:t>In legacy the time between 1 and 2 is maybe one or a few slots (depending on UE implementation</w:t>
      </w:r>
      <w:r w:rsidR="00AA5D29">
        <w:rPr>
          <w:lang w:eastAsia="en-US"/>
        </w:rPr>
        <w:t>, how fast the UE decodes the RAR, and k2/SCS configuration</w:t>
      </w:r>
      <w:r>
        <w:rPr>
          <w:lang w:eastAsia="en-US"/>
        </w:rPr>
        <w:t>), but in NTN this time is increased with the UE-gNB RTT.</w:t>
      </w:r>
    </w:p>
    <w:p w14:paraId="445A1E56" w14:textId="436ADF09" w:rsidR="00BE3183" w:rsidRDefault="00BE3183" w:rsidP="00BE3183">
      <w:pPr>
        <w:rPr>
          <w:lang w:eastAsia="en-US"/>
        </w:rPr>
      </w:pPr>
      <w:r>
        <w:rPr>
          <w:lang w:eastAsia="en-US"/>
        </w:rPr>
        <w:lastRenderedPageBreak/>
        <w:t>In legacy, the gNB can send a blind msg3 retransmission grant to arrive at the UE the slot after the UE sends the first Msg3, while in NTN, the gNB must wait to send a blind retransmission grant so it arrive</w:t>
      </w:r>
      <w:r w:rsidR="00C76DCD">
        <w:rPr>
          <w:lang w:eastAsia="en-US"/>
        </w:rPr>
        <w:t>s</w:t>
      </w:r>
      <w:r>
        <w:rPr>
          <w:lang w:eastAsia="en-US"/>
        </w:rPr>
        <w:t xml:space="preserve"> at the UE in the first slot after the UE sends the first Msg3 plus the UE-gNB RTT. A huge difference. </w:t>
      </w:r>
    </w:p>
    <w:p w14:paraId="52AED640" w14:textId="77777777" w:rsidR="009B6E49" w:rsidRDefault="00BE3183" w:rsidP="00BE3183">
      <w:pPr>
        <w:rPr>
          <w:lang w:eastAsia="en-US"/>
        </w:rPr>
      </w:pPr>
      <w:r>
        <w:rPr>
          <w:lang w:eastAsia="en-US"/>
        </w:rPr>
        <w:t xml:space="preserve">This may be mitigated by for example </w:t>
      </w:r>
    </w:p>
    <w:p w14:paraId="71412B84" w14:textId="0150CA1B" w:rsidR="009B6E49" w:rsidRDefault="00BE3183" w:rsidP="00BE3183">
      <w:pPr>
        <w:rPr>
          <w:lang w:eastAsia="en-US"/>
        </w:rPr>
      </w:pPr>
      <w:r>
        <w:rPr>
          <w:lang w:eastAsia="en-US"/>
        </w:rPr>
        <w:t xml:space="preserve">A) </w:t>
      </w:r>
      <w:r w:rsidR="00F36100">
        <w:rPr>
          <w:lang w:eastAsia="en-US"/>
        </w:rPr>
        <w:t xml:space="preserve">specifying </w:t>
      </w:r>
      <w:r>
        <w:rPr>
          <w:lang w:eastAsia="en-US"/>
        </w:rPr>
        <w:t>that the UE is not allowed to stop monitoring the PDCCH after detecting a first RAR</w:t>
      </w:r>
      <w:r w:rsidR="00AA5D29">
        <w:rPr>
          <w:lang w:eastAsia="en-US"/>
        </w:rPr>
        <w:t xml:space="preserve"> in NTN</w:t>
      </w:r>
      <w:r>
        <w:rPr>
          <w:lang w:eastAsia="en-US"/>
        </w:rPr>
        <w:t xml:space="preserve">, or </w:t>
      </w:r>
    </w:p>
    <w:p w14:paraId="6E4B013E" w14:textId="39A92EB0" w:rsidR="009B6E49" w:rsidRDefault="00BE3183" w:rsidP="00BE3183">
      <w:pPr>
        <w:rPr>
          <w:lang w:eastAsia="en-US"/>
        </w:rPr>
      </w:pPr>
      <w:r>
        <w:rPr>
          <w:lang w:eastAsia="en-US"/>
        </w:rPr>
        <w:t xml:space="preserve">B) starting </w:t>
      </w:r>
      <w:r w:rsidR="00AA5D29">
        <w:rPr>
          <w:lang w:eastAsia="en-US"/>
        </w:rPr>
        <w:t xml:space="preserve">a timer (for example the </w:t>
      </w:r>
      <w:r>
        <w:rPr>
          <w:lang w:eastAsia="en-US"/>
        </w:rPr>
        <w:t>CR timer</w:t>
      </w:r>
      <w:r w:rsidR="00AA5D29">
        <w:rPr>
          <w:lang w:eastAsia="en-US"/>
        </w:rPr>
        <w:t>)</w:t>
      </w:r>
      <w:r>
        <w:rPr>
          <w:lang w:eastAsia="en-US"/>
        </w:rPr>
        <w:t xml:space="preserve"> </w:t>
      </w:r>
      <w:r w:rsidR="00C044AA">
        <w:rPr>
          <w:lang w:eastAsia="en-US"/>
        </w:rPr>
        <w:t xml:space="preserve">that makes the UE monitor PDCCH </w:t>
      </w:r>
      <w:r>
        <w:rPr>
          <w:lang w:eastAsia="en-US"/>
        </w:rPr>
        <w:t xml:space="preserve">in the first slot after the UE sends the Msg3, </w:t>
      </w:r>
      <w:r w:rsidR="005C3556">
        <w:rPr>
          <w:lang w:eastAsia="en-US"/>
        </w:rPr>
        <w:t>or</w:t>
      </w:r>
    </w:p>
    <w:p w14:paraId="2A70DC12" w14:textId="213E9851" w:rsidR="005C3556" w:rsidRDefault="005C3556" w:rsidP="00BE3183">
      <w:pPr>
        <w:rPr>
          <w:lang w:eastAsia="en-US"/>
        </w:rPr>
      </w:pPr>
      <w:r>
        <w:rPr>
          <w:lang w:eastAsia="en-US"/>
        </w:rPr>
        <w:t>C) other solutions</w:t>
      </w:r>
    </w:p>
    <w:p w14:paraId="77E167B2" w14:textId="6DE8E810" w:rsidR="009B6E49" w:rsidRDefault="009B6E49" w:rsidP="00BE3183">
      <w:pPr>
        <w:rPr>
          <w:lang w:eastAsia="en-US"/>
        </w:rPr>
      </w:pPr>
    </w:p>
    <w:p w14:paraId="096EBB97" w14:textId="13662B07" w:rsidR="00107B26" w:rsidRDefault="00107B26" w:rsidP="00107B26">
      <w:pPr>
        <w:rPr>
          <w:lang w:eastAsia="en-US"/>
        </w:rPr>
      </w:pPr>
      <w:r>
        <w:rPr>
          <w:lang w:eastAsia="en-US"/>
        </w:rPr>
        <w:t xml:space="preserve">If none of these solutions are acceptable, we </w:t>
      </w:r>
      <w:r w:rsidR="006B2B2F">
        <w:rPr>
          <w:lang w:eastAsia="en-US"/>
        </w:rPr>
        <w:t xml:space="preserve">think </w:t>
      </w:r>
      <w:r>
        <w:rPr>
          <w:lang w:eastAsia="en-US"/>
        </w:rPr>
        <w:t>RAN2 must update the previous agreement to exclude blind retransmissions for the first msg3 transmission after the UE receive</w:t>
      </w:r>
      <w:r w:rsidR="006B2B2F">
        <w:rPr>
          <w:lang w:eastAsia="en-US"/>
        </w:rPr>
        <w:t>s</w:t>
      </w:r>
      <w:r>
        <w:rPr>
          <w:lang w:eastAsia="en-US"/>
        </w:rPr>
        <w:t xml:space="preserve"> the msg2.</w:t>
      </w:r>
    </w:p>
    <w:p w14:paraId="0990F259" w14:textId="0AD1E093" w:rsidR="00107B26" w:rsidRDefault="00C76DCD" w:rsidP="00107B26">
      <w:pPr>
        <w:rPr>
          <w:lang w:eastAsia="en-US"/>
        </w:rPr>
      </w:pPr>
      <w:r>
        <w:rPr>
          <w:lang w:eastAsia="en-US"/>
        </w:rPr>
        <w:t>The d</w:t>
      </w:r>
      <w:r w:rsidR="00107B26">
        <w:rPr>
          <w:lang w:eastAsia="en-US"/>
        </w:rPr>
        <w:t xml:space="preserve">rawback of A is that the time between receiving Msg2 and Msg3 can be quite long in NTNs due to Koffset, especially when the UE is close to the satellites specular point – thus RAR timer may not be sufficiently long to cover the time after the UE has sent Msg3 (when it can receive a blind Msg3 retx grant). </w:t>
      </w:r>
    </w:p>
    <w:p w14:paraId="3D9F474D" w14:textId="070D5638" w:rsidR="00107B26" w:rsidRDefault="00107B26" w:rsidP="00BE3183">
      <w:pPr>
        <w:rPr>
          <w:lang w:eastAsia="en-US"/>
        </w:rPr>
      </w:pPr>
      <w:r>
        <w:rPr>
          <w:lang w:eastAsia="en-US"/>
        </w:rPr>
        <w:t xml:space="preserve">B is the simplest solution, </w:t>
      </w:r>
      <w:r w:rsidR="00BE3183">
        <w:rPr>
          <w:lang w:eastAsia="en-US"/>
        </w:rPr>
        <w:t xml:space="preserve">starting the CR timer in the first slot after the UE sends the Msg3 </w:t>
      </w:r>
      <w:r w:rsidR="00C044AA">
        <w:rPr>
          <w:lang w:eastAsia="en-US"/>
        </w:rPr>
        <w:t>avoids adding any extra timer</w:t>
      </w:r>
      <w:r>
        <w:rPr>
          <w:lang w:eastAsia="en-US"/>
        </w:rPr>
        <w:t xml:space="preserve"> and is quite easy to implement in the spec</w:t>
      </w:r>
      <w:r w:rsidR="00BE3183">
        <w:rPr>
          <w:lang w:eastAsia="en-US"/>
        </w:rPr>
        <w:t>.</w:t>
      </w:r>
    </w:p>
    <w:p w14:paraId="531C353E" w14:textId="02A9E4F5" w:rsidR="00BE3183" w:rsidRDefault="00BE3183" w:rsidP="00BE3183">
      <w:pPr>
        <w:rPr>
          <w:lang w:eastAsia="en-US"/>
        </w:rPr>
      </w:pPr>
      <w:r>
        <w:rPr>
          <w:lang w:eastAsia="en-US"/>
        </w:rPr>
        <w:t xml:space="preserve"> </w:t>
      </w:r>
    </w:p>
    <w:p w14:paraId="4996EBAE" w14:textId="640E06B7" w:rsidR="004C4F38" w:rsidRDefault="004C4F38" w:rsidP="00C645A2">
      <w:pPr>
        <w:pStyle w:val="Proposal"/>
        <w:rPr>
          <w:lang w:eastAsia="en-US"/>
        </w:rPr>
      </w:pPr>
      <w:bookmarkStart w:id="6" w:name="_Toc111019520"/>
      <w:r>
        <w:t>In NTNs, t</w:t>
      </w:r>
      <w:r w:rsidR="00DD4976">
        <w:t>o</w:t>
      </w:r>
      <w:r>
        <w:t xml:space="preserve"> support blind Msg3 retransmission for the first Msg3 transmission in a Random Access procedure, start the </w:t>
      </w:r>
      <w:r w:rsidRPr="000B2AEF">
        <w:rPr>
          <w:rStyle w:val="Emphasis"/>
        </w:rPr>
        <w:t>ra-ContentionResolutionTimer</w:t>
      </w:r>
      <w:r>
        <w:t xml:space="preserve"> after the first Msg3 transmission </w:t>
      </w:r>
      <w:r w:rsidR="00DD4976">
        <w:t>(</w:t>
      </w:r>
      <w:r>
        <w:t xml:space="preserve">in addition to the already specified start of </w:t>
      </w:r>
      <w:r w:rsidRPr="000B2AEF">
        <w:rPr>
          <w:rStyle w:val="Emphasis"/>
        </w:rPr>
        <w:t>ra-ContentionResolutionTimer</w:t>
      </w:r>
      <w:r>
        <w:t xml:space="preserve"> after the Msg3 transmission plus the UE-gNB RTT</w:t>
      </w:r>
      <w:r w:rsidR="00DD4976">
        <w:t>)</w:t>
      </w:r>
      <w:r>
        <w:t>.</w:t>
      </w:r>
      <w:bookmarkEnd w:id="6"/>
      <w:r>
        <w:t xml:space="preserve"> </w:t>
      </w:r>
    </w:p>
    <w:p w14:paraId="2929C40B" w14:textId="77777777" w:rsidR="00107B26" w:rsidRDefault="00107B26" w:rsidP="00BE3183">
      <w:pPr>
        <w:rPr>
          <w:lang w:eastAsia="en-US"/>
        </w:rPr>
      </w:pPr>
    </w:p>
    <w:p w14:paraId="31E69E3E" w14:textId="47ABE981" w:rsidR="00C044AA" w:rsidRDefault="004C4F38" w:rsidP="00BE3183">
      <w:pPr>
        <w:rPr>
          <w:lang w:eastAsia="en-US"/>
        </w:rPr>
      </w:pPr>
      <w:r>
        <w:rPr>
          <w:lang w:eastAsia="en-US"/>
        </w:rPr>
        <w:t>One possible implementation is as follows</w:t>
      </w:r>
      <w:r w:rsidR="00DD4976">
        <w:rPr>
          <w:lang w:eastAsia="en-US"/>
        </w:rPr>
        <w:t>, where we had to modify what happens when CR timer expires to handle the new start of it</w:t>
      </w:r>
      <w:r>
        <w:rPr>
          <w:lang w:eastAsia="en-US"/>
        </w:rPr>
        <w:t>:</w:t>
      </w:r>
    </w:p>
    <w:p w14:paraId="0B764FCC" w14:textId="4252AD17" w:rsidR="00C044AA" w:rsidRDefault="00C044AA" w:rsidP="00C044AA">
      <w:pPr>
        <w:rPr>
          <w:lang w:eastAsia="en-US"/>
        </w:rPr>
      </w:pPr>
      <w:r>
        <w:rPr>
          <w:lang w:eastAsia="en-US"/>
        </w:rPr>
        <w:t>5.1.5:</w:t>
      </w:r>
    </w:p>
    <w:p w14:paraId="54E00506" w14:textId="77777777" w:rsidR="00C044AA" w:rsidRPr="000B2AEF" w:rsidRDefault="00C044AA" w:rsidP="00C044AA">
      <w:pPr>
        <w:ind w:left="284"/>
        <w:rPr>
          <w:lang w:eastAsia="ko-KR"/>
        </w:rPr>
      </w:pPr>
      <w:r w:rsidRPr="000B2AEF">
        <w:rPr>
          <w:lang w:eastAsia="ko-KR"/>
        </w:rPr>
        <w:t>Once Msg3 is transmitted the MAC entity shall:</w:t>
      </w:r>
    </w:p>
    <w:p w14:paraId="312D8EB2" w14:textId="77777777" w:rsidR="00C044AA" w:rsidRPr="000B2AEF" w:rsidRDefault="00C044AA" w:rsidP="00C044AA">
      <w:pPr>
        <w:pStyle w:val="B1"/>
        <w:ind w:left="852"/>
        <w:rPr>
          <w:lang w:eastAsia="ko-KR"/>
        </w:rPr>
      </w:pPr>
      <w:r w:rsidRPr="000B2AEF">
        <w:rPr>
          <w:lang w:eastAsia="ko-KR"/>
        </w:rPr>
        <w:t>1&gt;</w:t>
      </w:r>
      <w:r w:rsidRPr="000B2AEF">
        <w:rPr>
          <w:lang w:eastAsia="ko-KR"/>
        </w:rPr>
        <w:tab/>
        <w:t>if the Msg3 transmission (i.e. initial transmission or HARQ retransmission) is scheduled with Type A PUSCH repetition:</w:t>
      </w:r>
    </w:p>
    <w:p w14:paraId="3BC8227F" w14:textId="77777777" w:rsidR="00C044AA" w:rsidRPr="000B2AEF" w:rsidRDefault="00C044AA" w:rsidP="00C044AA">
      <w:pPr>
        <w:pStyle w:val="B2"/>
        <w:ind w:left="1135"/>
      </w:pPr>
      <w:r w:rsidRPr="000B2AEF">
        <w:t>2&gt;</w:t>
      </w:r>
      <w:r w:rsidRPr="000B2AEF">
        <w:tab/>
        <w:t>if Msg3 is transmitted on a non-terrestrial network:</w:t>
      </w:r>
    </w:p>
    <w:p w14:paraId="07E04831" w14:textId="77777777" w:rsidR="00C044AA" w:rsidRPr="000B2AEF" w:rsidRDefault="00C044AA" w:rsidP="00C044AA">
      <w:pPr>
        <w:pStyle w:val="B3"/>
        <w:ind w:left="1419"/>
      </w:pPr>
      <w:r w:rsidRPr="000B2AEF">
        <w:t>3&gt;</w:t>
      </w:r>
      <w:r w:rsidRPr="000B2AEF">
        <w:tab/>
        <w:t xml:space="preserve">start or restart the </w:t>
      </w:r>
      <w:r w:rsidRPr="000B2AEF">
        <w:rPr>
          <w:rStyle w:val="Emphasis"/>
        </w:rPr>
        <w:t>ra-ContentionResolutionTimer</w:t>
      </w:r>
      <w:r w:rsidRPr="000B2AEF">
        <w:t xml:space="preserve"> in the first symbol after the end of all repetitions of the Msg3 transmission plus the UE-gNB RTT.</w:t>
      </w:r>
    </w:p>
    <w:p w14:paraId="5152C426" w14:textId="3E88C397" w:rsidR="00C044AA" w:rsidRPr="004C4F38" w:rsidRDefault="00C044AA" w:rsidP="00C044AA">
      <w:pPr>
        <w:pStyle w:val="B3"/>
        <w:ind w:left="1419"/>
        <w:rPr>
          <w:color w:val="FF0000"/>
          <w:highlight w:val="yellow"/>
        </w:rPr>
      </w:pPr>
      <w:r w:rsidRPr="004C4F38">
        <w:rPr>
          <w:color w:val="FF0000"/>
          <w:highlight w:val="yellow"/>
        </w:rPr>
        <w:t>3&gt;</w:t>
      </w:r>
      <w:r w:rsidRPr="004C4F38">
        <w:rPr>
          <w:color w:val="FF0000"/>
          <w:highlight w:val="yellow"/>
        </w:rPr>
        <w:tab/>
        <w:t>if this is the first Msg3 transmission within this Random Access procedure:</w:t>
      </w:r>
    </w:p>
    <w:p w14:paraId="5721DA8E" w14:textId="20DC0325" w:rsidR="00C044AA" w:rsidRPr="004C4F38" w:rsidRDefault="00C044AA" w:rsidP="00C044AA">
      <w:pPr>
        <w:pStyle w:val="B4"/>
        <w:ind w:left="1701"/>
        <w:rPr>
          <w:color w:val="FF0000"/>
          <w:lang w:eastAsia="ko-KR"/>
        </w:rPr>
      </w:pPr>
      <w:r w:rsidRPr="004C4F38">
        <w:rPr>
          <w:color w:val="FF0000"/>
          <w:highlight w:val="yellow"/>
          <w:lang w:eastAsia="ko-KR"/>
        </w:rPr>
        <w:t>4&gt;</w:t>
      </w:r>
      <w:r w:rsidRPr="004C4F38">
        <w:rPr>
          <w:color w:val="FF0000"/>
          <w:highlight w:val="yellow"/>
          <w:lang w:eastAsia="ko-KR"/>
        </w:rPr>
        <w:tab/>
        <w:t xml:space="preserve">start or restart the </w:t>
      </w:r>
      <w:r w:rsidRPr="004C4F38">
        <w:rPr>
          <w:i/>
          <w:color w:val="FF0000"/>
          <w:highlight w:val="yellow"/>
          <w:lang w:eastAsia="ko-KR"/>
        </w:rPr>
        <w:t>ra-ContentionResolutionTimer</w:t>
      </w:r>
      <w:r w:rsidRPr="004C4F38">
        <w:rPr>
          <w:color w:val="FF0000"/>
          <w:highlight w:val="yellow"/>
          <w:lang w:eastAsia="ko-KR"/>
        </w:rPr>
        <w:t xml:space="preserve"> in the first symbol after the end of all repetitions of the Msg3 transmission.</w:t>
      </w:r>
    </w:p>
    <w:p w14:paraId="423E426A" w14:textId="77777777" w:rsidR="00C044AA" w:rsidRPr="000B2AEF" w:rsidRDefault="00C044AA" w:rsidP="00C044AA">
      <w:pPr>
        <w:pStyle w:val="B2"/>
        <w:ind w:left="1135"/>
        <w:rPr>
          <w:lang w:eastAsia="ko-KR"/>
        </w:rPr>
      </w:pPr>
      <w:r w:rsidRPr="000B2AEF">
        <w:t>2&gt;</w:t>
      </w:r>
      <w:r w:rsidRPr="000B2AEF">
        <w:tab/>
        <w:t>else:</w:t>
      </w:r>
    </w:p>
    <w:p w14:paraId="6986A257" w14:textId="77777777" w:rsidR="00C044AA" w:rsidRPr="000B2AEF" w:rsidRDefault="00C044AA" w:rsidP="00C044AA">
      <w:pPr>
        <w:pStyle w:val="B3"/>
        <w:ind w:left="1419"/>
        <w:rPr>
          <w:lang w:eastAsia="ko-KR"/>
        </w:rPr>
      </w:pPr>
      <w:r w:rsidRPr="000B2AEF">
        <w:rPr>
          <w:lang w:eastAsia="ko-KR"/>
        </w:rPr>
        <w:t>3&gt;</w:t>
      </w:r>
      <w:r w:rsidRPr="000B2AEF">
        <w:rPr>
          <w:lang w:eastAsia="ko-KR"/>
        </w:rPr>
        <w:tab/>
        <w:t xml:space="preserve">start or restart the </w:t>
      </w:r>
      <w:r w:rsidRPr="000B2AEF">
        <w:rPr>
          <w:i/>
          <w:lang w:eastAsia="ko-KR"/>
        </w:rPr>
        <w:t>ra-ContentionResolutionTimer</w:t>
      </w:r>
      <w:r w:rsidRPr="000B2AEF">
        <w:rPr>
          <w:lang w:eastAsia="ko-KR"/>
        </w:rPr>
        <w:t xml:space="preserve"> in the first symbol after the end of all repetitions of the Msg3 transmission.</w:t>
      </w:r>
    </w:p>
    <w:p w14:paraId="6D0EC888" w14:textId="77777777" w:rsidR="00C044AA" w:rsidRPr="000B2AEF" w:rsidRDefault="00C044AA" w:rsidP="00C044AA">
      <w:pPr>
        <w:pStyle w:val="B1"/>
        <w:ind w:left="852"/>
      </w:pPr>
      <w:r w:rsidRPr="000B2AEF">
        <w:t>1&gt;</w:t>
      </w:r>
      <w:r w:rsidRPr="000B2AEF">
        <w:tab/>
        <w:t xml:space="preserve">else if Msg3 transmission </w:t>
      </w:r>
      <w:r w:rsidRPr="000B2AEF">
        <w:rPr>
          <w:lang w:eastAsia="ko-KR"/>
        </w:rPr>
        <w:t xml:space="preserve">(i.e. initial transmission or HARQ retransmission) </w:t>
      </w:r>
      <w:r w:rsidRPr="000B2AEF">
        <w:t>is transmitted on a non-terrestrial network:</w:t>
      </w:r>
    </w:p>
    <w:p w14:paraId="6B2FFCF2" w14:textId="77777777" w:rsidR="00C044AA" w:rsidRPr="000B2AEF" w:rsidRDefault="00C044AA" w:rsidP="00C044AA">
      <w:pPr>
        <w:pStyle w:val="B2"/>
        <w:ind w:left="1135"/>
      </w:pPr>
      <w:r w:rsidRPr="000B2AEF">
        <w:t>2&gt;</w:t>
      </w:r>
      <w:r w:rsidRPr="000B2AEF">
        <w:tab/>
        <w:t xml:space="preserve">start or restart the </w:t>
      </w:r>
      <w:r w:rsidRPr="000B2AEF">
        <w:rPr>
          <w:rStyle w:val="Emphasis"/>
          <w:lang w:eastAsia="ko-KR"/>
        </w:rPr>
        <w:t>ra-ContentionResolutionTimer</w:t>
      </w:r>
      <w:r w:rsidRPr="000B2AEF">
        <w:t xml:space="preserve"> in the first symbol after the end of the Msg3 transmission plus the UE-gNB RTT.</w:t>
      </w:r>
    </w:p>
    <w:p w14:paraId="6C406C24" w14:textId="04A2C586" w:rsidR="004C4F38" w:rsidRPr="004C4F38" w:rsidRDefault="004C4F38" w:rsidP="004C4F38">
      <w:pPr>
        <w:pStyle w:val="B2"/>
        <w:ind w:left="1135"/>
        <w:rPr>
          <w:color w:val="FF0000"/>
          <w:highlight w:val="yellow"/>
        </w:rPr>
      </w:pPr>
      <w:r w:rsidRPr="004C4F38">
        <w:rPr>
          <w:color w:val="FF0000"/>
          <w:highlight w:val="yellow"/>
        </w:rPr>
        <w:t>2&gt;</w:t>
      </w:r>
      <w:r w:rsidRPr="004C4F38">
        <w:rPr>
          <w:color w:val="FF0000"/>
          <w:highlight w:val="yellow"/>
        </w:rPr>
        <w:tab/>
        <w:t>if this is the first Msg3 transmission within this Random Access procedure:</w:t>
      </w:r>
    </w:p>
    <w:p w14:paraId="37D75EAE" w14:textId="5E60AC81" w:rsidR="004C4F38" w:rsidRPr="004C4F38" w:rsidRDefault="004C4F38" w:rsidP="004C4F38">
      <w:pPr>
        <w:pStyle w:val="B3"/>
        <w:ind w:left="1419"/>
        <w:rPr>
          <w:color w:val="FF0000"/>
          <w:lang w:eastAsia="ko-KR"/>
        </w:rPr>
      </w:pPr>
      <w:r w:rsidRPr="004C4F38">
        <w:rPr>
          <w:color w:val="FF0000"/>
          <w:highlight w:val="yellow"/>
          <w:lang w:eastAsia="ko-KR"/>
        </w:rPr>
        <w:t>3&gt;</w:t>
      </w:r>
      <w:r w:rsidRPr="004C4F38">
        <w:rPr>
          <w:color w:val="FF0000"/>
          <w:highlight w:val="yellow"/>
          <w:lang w:eastAsia="ko-KR"/>
        </w:rPr>
        <w:tab/>
        <w:t xml:space="preserve">start or restart the </w:t>
      </w:r>
      <w:r w:rsidRPr="004C4F38">
        <w:rPr>
          <w:i/>
          <w:color w:val="FF0000"/>
          <w:highlight w:val="yellow"/>
          <w:lang w:eastAsia="ko-KR"/>
        </w:rPr>
        <w:t>ra-ContentionResolutionTimer</w:t>
      </w:r>
      <w:r w:rsidRPr="004C4F38">
        <w:rPr>
          <w:color w:val="FF0000"/>
          <w:highlight w:val="yellow"/>
          <w:lang w:eastAsia="ko-KR"/>
        </w:rPr>
        <w:t xml:space="preserve"> in the first symbol after the end of the Msg3 transmission.</w:t>
      </w:r>
    </w:p>
    <w:p w14:paraId="2B07AD5A" w14:textId="77777777" w:rsidR="00C044AA" w:rsidRPr="000B2AEF" w:rsidRDefault="00C044AA" w:rsidP="00C044AA">
      <w:pPr>
        <w:pStyle w:val="B1"/>
        <w:ind w:left="852"/>
      </w:pPr>
      <w:r w:rsidRPr="000B2AEF">
        <w:lastRenderedPageBreak/>
        <w:t>1&gt;</w:t>
      </w:r>
      <w:r w:rsidRPr="000B2AEF">
        <w:tab/>
        <w:t>else:</w:t>
      </w:r>
    </w:p>
    <w:p w14:paraId="60921CA7" w14:textId="77777777" w:rsidR="00C044AA" w:rsidRPr="000B2AEF" w:rsidRDefault="00C044AA" w:rsidP="00C044AA">
      <w:pPr>
        <w:pStyle w:val="B2"/>
        <w:ind w:left="1135"/>
        <w:rPr>
          <w:lang w:eastAsia="ko-KR"/>
        </w:rPr>
      </w:pPr>
      <w:r w:rsidRPr="000B2AEF">
        <w:rPr>
          <w:lang w:eastAsia="ko-KR"/>
        </w:rPr>
        <w:t>2&gt;</w:t>
      </w:r>
      <w:r w:rsidRPr="000B2AEF">
        <w:rPr>
          <w:lang w:eastAsia="ko-KR"/>
        </w:rPr>
        <w:tab/>
        <w:t xml:space="preserve">start or restart the </w:t>
      </w:r>
      <w:r w:rsidRPr="000B2AEF">
        <w:rPr>
          <w:i/>
          <w:lang w:eastAsia="ko-KR"/>
        </w:rPr>
        <w:t>ra-ContentionResolutionTimer</w:t>
      </w:r>
      <w:r w:rsidRPr="000B2AEF">
        <w:rPr>
          <w:lang w:eastAsia="ko-KR"/>
        </w:rPr>
        <w:t xml:space="preserve"> in the first symbol after the end of the Msg3 transmission.</w:t>
      </w:r>
    </w:p>
    <w:p w14:paraId="60620D08" w14:textId="77777777" w:rsidR="00C044AA" w:rsidRPr="000B2AEF" w:rsidRDefault="00C044AA" w:rsidP="00C044AA">
      <w:pPr>
        <w:pStyle w:val="B1"/>
        <w:ind w:left="852"/>
        <w:rPr>
          <w:lang w:eastAsia="ko-KR"/>
        </w:rPr>
      </w:pPr>
      <w:r w:rsidRPr="000B2AEF">
        <w:rPr>
          <w:lang w:eastAsia="ko-KR"/>
        </w:rPr>
        <w:t>1&gt;</w:t>
      </w:r>
      <w:r w:rsidRPr="000B2AEF">
        <w:rPr>
          <w:lang w:eastAsia="ko-KR"/>
        </w:rPr>
        <w:tab/>
        <w:t xml:space="preserve">monitor the PDCCH while the </w:t>
      </w:r>
      <w:r w:rsidRPr="000B2AEF">
        <w:rPr>
          <w:i/>
          <w:lang w:eastAsia="ko-KR"/>
        </w:rPr>
        <w:t>ra-ContentionResolutionTimer</w:t>
      </w:r>
      <w:r w:rsidRPr="000B2AEF">
        <w:rPr>
          <w:lang w:eastAsia="ko-KR"/>
        </w:rPr>
        <w:t xml:space="preserve"> is running regardless of the possible occurrence of a measurement gap;</w:t>
      </w:r>
    </w:p>
    <w:p w14:paraId="2C9AC7FF" w14:textId="77777777" w:rsidR="00C044AA" w:rsidRDefault="00C044AA" w:rsidP="00C044AA">
      <w:pPr>
        <w:ind w:left="567"/>
        <w:rPr>
          <w:lang w:eastAsia="en-US"/>
        </w:rPr>
      </w:pPr>
      <w:r>
        <w:rPr>
          <w:lang w:eastAsia="en-US"/>
        </w:rPr>
        <w:t>…</w:t>
      </w:r>
    </w:p>
    <w:p w14:paraId="48F73E2E" w14:textId="77777777" w:rsidR="00C044AA" w:rsidRPr="000B2AEF" w:rsidRDefault="00C044AA" w:rsidP="00C044AA">
      <w:pPr>
        <w:pStyle w:val="B1"/>
        <w:ind w:left="851"/>
        <w:rPr>
          <w:lang w:eastAsia="ko-KR"/>
        </w:rPr>
      </w:pPr>
      <w:r w:rsidRPr="000B2AEF">
        <w:rPr>
          <w:lang w:eastAsia="ko-KR"/>
        </w:rPr>
        <w:t>1&gt;</w:t>
      </w:r>
      <w:r w:rsidRPr="000B2AEF">
        <w:rPr>
          <w:lang w:eastAsia="ko-KR"/>
        </w:rPr>
        <w:tab/>
        <w:t xml:space="preserve">if </w:t>
      </w:r>
      <w:r w:rsidRPr="000B2AEF">
        <w:rPr>
          <w:i/>
          <w:lang w:eastAsia="ko-KR"/>
        </w:rPr>
        <w:t>ra-ContentionResolutionTimer</w:t>
      </w:r>
      <w:r w:rsidRPr="000B2AEF">
        <w:rPr>
          <w:lang w:eastAsia="ko-KR"/>
        </w:rPr>
        <w:t xml:space="preserve"> expires:</w:t>
      </w:r>
    </w:p>
    <w:p w14:paraId="50193B8F" w14:textId="77777777" w:rsidR="00C044AA" w:rsidRPr="000B2AEF" w:rsidRDefault="00C044AA" w:rsidP="00C044AA">
      <w:pPr>
        <w:pStyle w:val="B2"/>
        <w:ind w:left="1134"/>
      </w:pPr>
      <w:r w:rsidRPr="000B2AEF">
        <w:t>2&gt;</w:t>
      </w:r>
      <w:r w:rsidRPr="000B2AEF">
        <w:tab/>
        <w:t>if Msg3 transmission was transmitted on a non-terrestrial network:</w:t>
      </w:r>
    </w:p>
    <w:p w14:paraId="2254E982" w14:textId="554F4B69" w:rsidR="00DD4976" w:rsidRPr="000B2AEF" w:rsidRDefault="00DD4976" w:rsidP="00DD4976">
      <w:pPr>
        <w:pStyle w:val="B3"/>
        <w:ind w:left="1418"/>
        <w:rPr>
          <w:iCs/>
        </w:rPr>
      </w:pPr>
      <w:r w:rsidRPr="000B2AEF">
        <w:t>3&gt;</w:t>
      </w:r>
      <w:r w:rsidRPr="000B2AEF">
        <w:tab/>
        <w:t xml:space="preserve">if no PDCCH addressed to TC-RNTI indicating uplink grant for a Msg3 retransmission is received after the start of the </w:t>
      </w:r>
      <w:r w:rsidRPr="000B2AEF">
        <w:rPr>
          <w:i/>
          <w:iCs/>
        </w:rPr>
        <w:t>ra-ContentionResolutionTimer</w:t>
      </w:r>
      <w:r w:rsidRPr="00DD4976">
        <w:rPr>
          <w:iCs/>
          <w:strike/>
          <w:color w:val="FF0000"/>
          <w:highlight w:val="yellow"/>
        </w:rPr>
        <w:t>:</w:t>
      </w:r>
      <w:r w:rsidR="00107B26">
        <w:rPr>
          <w:iCs/>
          <w:color w:val="FF0000"/>
          <w:highlight w:val="yellow"/>
        </w:rPr>
        <w:t>;</w:t>
      </w:r>
      <w:r w:rsidRPr="00DD4976">
        <w:rPr>
          <w:iCs/>
          <w:color w:val="FF0000"/>
          <w:highlight w:val="yellow"/>
        </w:rPr>
        <w:t xml:space="preserve"> and</w:t>
      </w:r>
    </w:p>
    <w:p w14:paraId="65A27057" w14:textId="2E05D957" w:rsidR="00DD4976" w:rsidRPr="00DD4976" w:rsidRDefault="00DD4976" w:rsidP="00DD4976">
      <w:pPr>
        <w:pStyle w:val="B3"/>
        <w:ind w:left="1418"/>
        <w:rPr>
          <w:iCs/>
          <w:color w:val="FF0000"/>
        </w:rPr>
      </w:pPr>
      <w:r w:rsidRPr="00DD4976">
        <w:rPr>
          <w:color w:val="FF0000"/>
          <w:highlight w:val="yellow"/>
        </w:rPr>
        <w:t>3&gt;</w:t>
      </w:r>
      <w:r w:rsidRPr="00DD4976">
        <w:rPr>
          <w:color w:val="FF0000"/>
          <w:highlight w:val="yellow"/>
        </w:rPr>
        <w:tab/>
        <w:t xml:space="preserve">if </w:t>
      </w:r>
      <w:r w:rsidRPr="00DD4976">
        <w:rPr>
          <w:i/>
          <w:iCs/>
          <w:color w:val="FF0000"/>
          <w:highlight w:val="yellow"/>
        </w:rPr>
        <w:t>ra-ContentionResolutionTimer</w:t>
      </w:r>
      <w:r>
        <w:rPr>
          <w:color w:val="FF0000"/>
          <w:highlight w:val="yellow"/>
        </w:rPr>
        <w:t xml:space="preserve"> will not be started nor restarted due to a Msg3 transmission within this Random Access procedure</w:t>
      </w:r>
      <w:r w:rsidRPr="00DD4976">
        <w:rPr>
          <w:iCs/>
          <w:color w:val="FF0000"/>
          <w:highlight w:val="yellow"/>
        </w:rPr>
        <w:t>:</w:t>
      </w:r>
    </w:p>
    <w:p w14:paraId="1678D5B4" w14:textId="77777777" w:rsidR="00C044AA" w:rsidRPr="000B2AEF" w:rsidRDefault="00C044AA" w:rsidP="00C044AA">
      <w:pPr>
        <w:pStyle w:val="B4"/>
        <w:ind w:left="1701"/>
        <w:rPr>
          <w:lang w:eastAsia="ko-KR"/>
        </w:rPr>
      </w:pPr>
      <w:r w:rsidRPr="000B2AEF">
        <w:rPr>
          <w:lang w:eastAsia="ko-KR"/>
        </w:rPr>
        <w:t>4&gt;</w:t>
      </w:r>
      <w:r w:rsidRPr="000B2AEF">
        <w:rPr>
          <w:lang w:eastAsia="ko-KR"/>
        </w:rPr>
        <w:tab/>
        <w:t xml:space="preserve">discard the </w:t>
      </w:r>
      <w:r w:rsidRPr="000B2AEF">
        <w:rPr>
          <w:i/>
          <w:iCs/>
          <w:lang w:eastAsia="ko-KR"/>
        </w:rPr>
        <w:t>TEMPORARY_C-RNTI</w:t>
      </w:r>
      <w:r w:rsidRPr="000B2AEF">
        <w:rPr>
          <w:lang w:eastAsia="ko-KR"/>
        </w:rPr>
        <w:t>;</w:t>
      </w:r>
    </w:p>
    <w:p w14:paraId="34AB2219" w14:textId="77777777" w:rsidR="00C044AA" w:rsidRPr="000B2AEF" w:rsidRDefault="00C044AA" w:rsidP="00C044AA">
      <w:pPr>
        <w:pStyle w:val="B4"/>
        <w:ind w:left="1701"/>
        <w:rPr>
          <w:lang w:eastAsia="ko-KR"/>
        </w:rPr>
      </w:pPr>
      <w:r w:rsidRPr="000B2AEF">
        <w:rPr>
          <w:lang w:eastAsia="ko-KR"/>
        </w:rPr>
        <w:t>4&gt;</w:t>
      </w:r>
      <w:r w:rsidRPr="000B2AEF">
        <w:rPr>
          <w:lang w:eastAsia="ko-KR"/>
        </w:rPr>
        <w:tab/>
        <w:t>consider the Contention Resolution not successful.</w:t>
      </w:r>
    </w:p>
    <w:p w14:paraId="2447EC68" w14:textId="77777777" w:rsidR="00C044AA" w:rsidRPr="000B2AEF" w:rsidRDefault="00C044AA" w:rsidP="00C044AA">
      <w:pPr>
        <w:pStyle w:val="B2"/>
        <w:ind w:left="1134"/>
        <w:rPr>
          <w:lang w:eastAsia="ko-KR"/>
        </w:rPr>
      </w:pPr>
      <w:r w:rsidRPr="000B2AEF">
        <w:rPr>
          <w:lang w:eastAsia="ko-KR"/>
        </w:rPr>
        <w:t>2&gt;</w:t>
      </w:r>
      <w:r w:rsidRPr="000B2AEF">
        <w:rPr>
          <w:lang w:eastAsia="ko-KR"/>
        </w:rPr>
        <w:tab/>
        <w:t>else:</w:t>
      </w:r>
    </w:p>
    <w:p w14:paraId="764504A8" w14:textId="77777777" w:rsidR="00C044AA" w:rsidRPr="000B2AEF" w:rsidRDefault="00C044AA" w:rsidP="00C044AA">
      <w:pPr>
        <w:pStyle w:val="B3"/>
        <w:ind w:left="1418"/>
        <w:rPr>
          <w:lang w:eastAsia="ko-KR"/>
        </w:rPr>
      </w:pPr>
      <w:r w:rsidRPr="000B2AEF">
        <w:rPr>
          <w:lang w:eastAsia="ko-KR"/>
        </w:rPr>
        <w:t>3&gt;</w:t>
      </w:r>
      <w:r w:rsidRPr="000B2AEF">
        <w:rPr>
          <w:lang w:eastAsia="ko-KR"/>
        </w:rPr>
        <w:tab/>
        <w:t xml:space="preserve">discard the </w:t>
      </w:r>
      <w:r w:rsidRPr="000B2AEF">
        <w:rPr>
          <w:i/>
          <w:lang w:eastAsia="ko-KR"/>
        </w:rPr>
        <w:t>TEMPORARY_C-RNTI</w:t>
      </w:r>
      <w:r w:rsidRPr="000B2AEF">
        <w:rPr>
          <w:lang w:eastAsia="ko-KR"/>
        </w:rPr>
        <w:t>;</w:t>
      </w:r>
    </w:p>
    <w:p w14:paraId="50D087AF" w14:textId="77777777" w:rsidR="00C044AA" w:rsidRPr="000B2AEF" w:rsidRDefault="00C044AA" w:rsidP="00C044AA">
      <w:pPr>
        <w:pStyle w:val="B3"/>
        <w:ind w:left="1418"/>
        <w:rPr>
          <w:lang w:eastAsia="ko-KR"/>
        </w:rPr>
      </w:pPr>
      <w:r w:rsidRPr="000B2AEF">
        <w:rPr>
          <w:lang w:eastAsia="ko-KR"/>
        </w:rPr>
        <w:t>3&gt;</w:t>
      </w:r>
      <w:r w:rsidRPr="000B2AEF">
        <w:rPr>
          <w:lang w:eastAsia="ko-KR"/>
        </w:rPr>
        <w:tab/>
        <w:t>consider the Contention Resolution not successful.</w:t>
      </w:r>
    </w:p>
    <w:p w14:paraId="08BE54B5" w14:textId="35FD319F" w:rsidR="00C51F76" w:rsidRDefault="00C51F76" w:rsidP="00C51F76">
      <w:pPr>
        <w:rPr>
          <w:lang w:eastAsia="en-US"/>
        </w:rPr>
      </w:pPr>
    </w:p>
    <w:p w14:paraId="468540F5" w14:textId="5FCE1EF4" w:rsidR="003740DC" w:rsidRDefault="003740DC" w:rsidP="003740DC">
      <w:pPr>
        <w:pStyle w:val="Proposal"/>
        <w:rPr>
          <w:lang w:eastAsia="en-US"/>
        </w:rPr>
      </w:pPr>
      <w:bookmarkStart w:id="7" w:name="_Toc111019521"/>
      <w:r>
        <w:t>Consider the text proposal above for supporting blind Ms3 transmissions for the first Msg3 transmission in a</w:t>
      </w:r>
      <w:r w:rsidR="005D42F6">
        <w:t>n</w:t>
      </w:r>
      <w:r>
        <w:t xml:space="preserve"> RA procedure.</w:t>
      </w:r>
      <w:bookmarkEnd w:id="7"/>
    </w:p>
    <w:p w14:paraId="1FA35261" w14:textId="77777777" w:rsidR="00C51F76" w:rsidRDefault="00C51F76" w:rsidP="00C51F76"/>
    <w:p w14:paraId="0EABD4AC" w14:textId="0372D879" w:rsidR="00DB69AB" w:rsidRDefault="00DB69AB" w:rsidP="00DB69AB"/>
    <w:p w14:paraId="2EB23716" w14:textId="7AD1C5B9" w:rsidR="009320FB" w:rsidRDefault="009320FB" w:rsidP="009320FB">
      <w:pPr>
        <w:pStyle w:val="Heading2"/>
      </w:pPr>
      <w:r>
        <w:t>2.2</w:t>
      </w:r>
      <w:r>
        <w:tab/>
        <w:t>UE-gNB RTT definition</w:t>
      </w:r>
      <w:r>
        <w:tab/>
      </w:r>
    </w:p>
    <w:p w14:paraId="2EB19AAD" w14:textId="63FC5531" w:rsidR="009320FB" w:rsidRPr="000B2AEF" w:rsidRDefault="009320FB" w:rsidP="009320FB">
      <w:pPr>
        <w:rPr>
          <w:lang w:eastAsia="ko-KR"/>
        </w:rPr>
      </w:pPr>
      <w:r>
        <w:rPr>
          <w:lang w:eastAsia="en-US"/>
        </w:rPr>
        <w:t>The MAC spec say:</w:t>
      </w:r>
      <w:r w:rsidRPr="009320FB">
        <w:rPr>
          <w:b/>
          <w:bCs/>
          <w:lang w:eastAsia="ko-KR"/>
        </w:rPr>
        <w:t xml:space="preserve"> </w:t>
      </w:r>
      <w:r w:rsidRPr="000B2AEF">
        <w:rPr>
          <w:b/>
          <w:bCs/>
          <w:lang w:eastAsia="ko-KR"/>
        </w:rPr>
        <w:t>UE-gNB RTT:</w:t>
      </w:r>
      <w:r w:rsidRPr="000B2AEF">
        <w:rPr>
          <w:lang w:eastAsia="ko-KR"/>
        </w:rPr>
        <w:t xml:space="preserve"> For non-terrestrial networks, the sum of the UE's Timing Advance value (see TS 38.211 [8] clause 4.3.1) and </w:t>
      </w:r>
      <w:r w:rsidRPr="000B2AEF">
        <w:rPr>
          <w:i/>
          <w:iCs/>
          <w:lang w:eastAsia="ko-KR"/>
        </w:rPr>
        <w:t>kmac</w:t>
      </w:r>
      <w:r w:rsidRPr="000B2AEF">
        <w:rPr>
          <w:lang w:eastAsia="ko-KR"/>
        </w:rPr>
        <w:t xml:space="preserve"> provided in </w:t>
      </w:r>
      <w:r w:rsidRPr="000B2AEF">
        <w:rPr>
          <w:i/>
          <w:iCs/>
          <w:lang w:eastAsia="ko-KR"/>
        </w:rPr>
        <w:t>NTN-Config</w:t>
      </w:r>
      <w:r w:rsidRPr="000B2AEF">
        <w:rPr>
          <w:lang w:eastAsia="ko-KR"/>
        </w:rPr>
        <w:t>.</w:t>
      </w:r>
    </w:p>
    <w:p w14:paraId="05F8088F" w14:textId="1AFBCCED" w:rsidR="009320FB" w:rsidRDefault="009320FB" w:rsidP="009320FB">
      <w:pPr>
        <w:rPr>
          <w:lang w:eastAsia="en-US"/>
        </w:rPr>
      </w:pPr>
    </w:p>
    <w:p w14:paraId="48F16CAD" w14:textId="25B152E6" w:rsidR="009320FB" w:rsidRDefault="009320FB" w:rsidP="009320FB">
      <w:pPr>
        <w:rPr>
          <w:lang w:eastAsia="en-US"/>
        </w:rPr>
      </w:pPr>
      <w:r>
        <w:rPr>
          <w:lang w:eastAsia="en-US"/>
        </w:rPr>
        <w:t xml:space="preserve">RAN2 usually do not </w:t>
      </w:r>
      <w:r w:rsidR="006F0920">
        <w:rPr>
          <w:lang w:eastAsia="en-US"/>
        </w:rPr>
        <w:t xml:space="preserve">mention in such definitions </w:t>
      </w:r>
      <w:r>
        <w:rPr>
          <w:lang w:eastAsia="en-US"/>
        </w:rPr>
        <w:t>where RRC parameters are specified, unless there is ambiguity</w:t>
      </w:r>
      <w:r w:rsidR="00213D42">
        <w:rPr>
          <w:lang w:eastAsia="en-US"/>
        </w:rPr>
        <w:t xml:space="preserve">, it decreases maintainability if there are updates later (for example adding MAC CEs to control the </w:t>
      </w:r>
      <w:r w:rsidR="00213D42">
        <w:rPr>
          <w:i/>
          <w:iCs/>
          <w:lang w:eastAsia="en-US"/>
        </w:rPr>
        <w:t>kmac</w:t>
      </w:r>
      <w:r w:rsidR="00213D42">
        <w:rPr>
          <w:lang w:eastAsia="en-US"/>
        </w:rPr>
        <w:t>)</w:t>
      </w:r>
      <w:r>
        <w:rPr>
          <w:lang w:eastAsia="en-US"/>
        </w:rPr>
        <w:t xml:space="preserve">. </w:t>
      </w:r>
    </w:p>
    <w:p w14:paraId="176D06F5" w14:textId="77777777" w:rsidR="009320FB" w:rsidRDefault="009320FB" w:rsidP="009320FB">
      <w:pPr>
        <w:rPr>
          <w:lang w:eastAsia="en-US"/>
        </w:rPr>
      </w:pPr>
    </w:p>
    <w:p w14:paraId="4CB09089" w14:textId="4BD00FD9" w:rsidR="009320FB" w:rsidRDefault="009320FB" w:rsidP="009320FB">
      <w:pPr>
        <w:pStyle w:val="Proposal"/>
      </w:pPr>
      <w:bookmarkStart w:id="8" w:name="_Toc111019522"/>
      <w:r>
        <w:t>In MAC spec 3.1, remove “</w:t>
      </w:r>
      <w:r w:rsidRPr="000B2AEF">
        <w:rPr>
          <w:lang w:eastAsia="ko-KR"/>
        </w:rPr>
        <w:t xml:space="preserve">provided in </w:t>
      </w:r>
      <w:r w:rsidRPr="000B2AEF">
        <w:rPr>
          <w:i/>
          <w:iCs/>
          <w:lang w:eastAsia="ko-KR"/>
        </w:rPr>
        <w:t>NTN-Config</w:t>
      </w:r>
      <w:r>
        <w:t>” from UE-gNB RTT definition.</w:t>
      </w:r>
      <w:bookmarkEnd w:id="8"/>
    </w:p>
    <w:p w14:paraId="67E74796" w14:textId="77777777" w:rsidR="009320FB" w:rsidRDefault="009320FB" w:rsidP="00DB69AB"/>
    <w:p w14:paraId="08894269" w14:textId="77777777" w:rsidR="00C32175" w:rsidRDefault="00C32175" w:rsidP="00C32175">
      <w:pPr>
        <w:rPr>
          <w:lang w:eastAsia="en-US"/>
        </w:rPr>
      </w:pPr>
    </w:p>
    <w:p w14:paraId="20D74898" w14:textId="05CAAE4B" w:rsidR="00C01F33" w:rsidRPr="00CE0424" w:rsidRDefault="00146F58" w:rsidP="00CE0424">
      <w:pPr>
        <w:pStyle w:val="Heading1"/>
      </w:pPr>
      <w:r>
        <w:t>3</w:t>
      </w:r>
      <w:r w:rsidR="0053159D">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31F76D6" w14:textId="0AF95F9A" w:rsidR="00FA1BE7"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Cs/>
        </w:rPr>
        <w:instrText xml:space="preserve"> TOC \f O \n \h \z \t "Observation" \c </w:instrText>
      </w:r>
      <w:r>
        <w:rPr>
          <w:b w:val="0"/>
          <w:bCs/>
        </w:rPr>
        <w:fldChar w:fldCharType="separate"/>
      </w:r>
      <w:hyperlink w:anchor="_Toc111019519" w:history="1">
        <w:r w:rsidR="00FA1BE7" w:rsidRPr="00251061">
          <w:rPr>
            <w:rStyle w:val="Hyperlink"/>
            <w:rFonts w:ascii="Calibri" w:hAnsi="Calibri" w:cs="Calibri"/>
            <w:noProof/>
          </w:rPr>
          <w:t>Observation 1</w:t>
        </w:r>
        <w:r w:rsidR="00FA1BE7">
          <w:rPr>
            <w:rFonts w:asciiTheme="minorHAnsi" w:eastAsiaTheme="minorEastAsia" w:hAnsiTheme="minorHAnsi" w:cstheme="minorBidi"/>
            <w:b w:val="0"/>
            <w:noProof/>
            <w:sz w:val="22"/>
            <w:szCs w:val="22"/>
            <w:lang w:eastAsia="en-GB"/>
          </w:rPr>
          <w:tab/>
        </w:r>
        <w:r w:rsidR="00FA1BE7" w:rsidRPr="00251061">
          <w:rPr>
            <w:rStyle w:val="Hyperlink"/>
            <w:rFonts w:ascii="Calibri" w:hAnsi="Calibri" w:cs="Calibri"/>
            <w:noProof/>
          </w:rPr>
          <w:t>RAN2 have agreed to support blind msg3 retransmissions in NTN, and there is some difficulty to agree for the actual text proposals to enable blind msg3 retransmissions for the first msg3 transmission.</w:t>
        </w:r>
      </w:hyperlink>
    </w:p>
    <w:p w14:paraId="7570C759" w14:textId="591EAB9C"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3019C49" w14:textId="77777777" w:rsidR="00FA1BE7"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11019520" w:history="1">
        <w:r w:rsidR="00FA1BE7" w:rsidRPr="0063099A">
          <w:rPr>
            <w:rStyle w:val="Hyperlink"/>
            <w:noProof/>
            <w:lang w:eastAsia="en-US"/>
          </w:rPr>
          <w:t>Proposal 1</w:t>
        </w:r>
        <w:r w:rsidR="00FA1BE7">
          <w:rPr>
            <w:rFonts w:asciiTheme="minorHAnsi" w:eastAsiaTheme="minorEastAsia" w:hAnsiTheme="minorHAnsi" w:cstheme="minorBidi"/>
            <w:b w:val="0"/>
            <w:noProof/>
            <w:sz w:val="22"/>
            <w:szCs w:val="22"/>
            <w:lang w:eastAsia="en-GB"/>
          </w:rPr>
          <w:tab/>
        </w:r>
        <w:r w:rsidR="00FA1BE7" w:rsidRPr="0063099A">
          <w:rPr>
            <w:rStyle w:val="Hyperlink"/>
            <w:noProof/>
          </w:rPr>
          <w:t xml:space="preserve">In NTNs, to support blind Msg3 retransmission for the first Msg3 transmission in a Random Access procedure, start the </w:t>
        </w:r>
        <w:r w:rsidR="00FA1BE7" w:rsidRPr="0063099A">
          <w:rPr>
            <w:rStyle w:val="Hyperlink"/>
            <w:i/>
            <w:iCs/>
            <w:noProof/>
          </w:rPr>
          <w:t>ra-ContentionResolutionTimer</w:t>
        </w:r>
        <w:r w:rsidR="00FA1BE7" w:rsidRPr="0063099A">
          <w:rPr>
            <w:rStyle w:val="Hyperlink"/>
            <w:noProof/>
          </w:rPr>
          <w:t xml:space="preserve"> after the first Msg3 transmission (in addition to the already specified start of </w:t>
        </w:r>
        <w:r w:rsidR="00FA1BE7" w:rsidRPr="0063099A">
          <w:rPr>
            <w:rStyle w:val="Hyperlink"/>
            <w:i/>
            <w:iCs/>
            <w:noProof/>
          </w:rPr>
          <w:t>ra-ContentionResolutionTimer</w:t>
        </w:r>
        <w:r w:rsidR="00FA1BE7" w:rsidRPr="0063099A">
          <w:rPr>
            <w:rStyle w:val="Hyperlink"/>
            <w:noProof/>
          </w:rPr>
          <w:t xml:space="preserve"> after the Msg3 transmission plus the UE-gNB RTT).</w:t>
        </w:r>
      </w:hyperlink>
    </w:p>
    <w:p w14:paraId="4FD578D5" w14:textId="77777777" w:rsidR="00FA1BE7" w:rsidRDefault="00771452">
      <w:pPr>
        <w:pStyle w:val="TableofFigures"/>
        <w:tabs>
          <w:tab w:val="right" w:leader="dot" w:pos="9629"/>
        </w:tabs>
        <w:rPr>
          <w:rFonts w:asciiTheme="minorHAnsi" w:eastAsiaTheme="minorEastAsia" w:hAnsiTheme="minorHAnsi" w:cstheme="minorBidi"/>
          <w:b w:val="0"/>
          <w:noProof/>
          <w:sz w:val="22"/>
          <w:szCs w:val="22"/>
          <w:lang w:eastAsia="en-GB"/>
        </w:rPr>
      </w:pPr>
      <w:hyperlink w:anchor="_Toc111019521" w:history="1">
        <w:r w:rsidR="00FA1BE7" w:rsidRPr="0063099A">
          <w:rPr>
            <w:rStyle w:val="Hyperlink"/>
            <w:noProof/>
            <w:lang w:eastAsia="en-US"/>
          </w:rPr>
          <w:t>Proposal 2</w:t>
        </w:r>
        <w:r w:rsidR="00FA1BE7">
          <w:rPr>
            <w:rFonts w:asciiTheme="minorHAnsi" w:eastAsiaTheme="minorEastAsia" w:hAnsiTheme="minorHAnsi" w:cstheme="minorBidi"/>
            <w:b w:val="0"/>
            <w:noProof/>
            <w:sz w:val="22"/>
            <w:szCs w:val="22"/>
            <w:lang w:eastAsia="en-GB"/>
          </w:rPr>
          <w:tab/>
        </w:r>
        <w:r w:rsidR="00FA1BE7" w:rsidRPr="0063099A">
          <w:rPr>
            <w:rStyle w:val="Hyperlink"/>
            <w:noProof/>
          </w:rPr>
          <w:t>Consider the text proposal above for supporting blind Ms3 transmissions for the first Msg3 transmission in an RA procedure.</w:t>
        </w:r>
      </w:hyperlink>
    </w:p>
    <w:p w14:paraId="4B8954D3" w14:textId="77777777" w:rsidR="00FA1BE7" w:rsidRDefault="00771452">
      <w:pPr>
        <w:pStyle w:val="TableofFigures"/>
        <w:tabs>
          <w:tab w:val="right" w:leader="dot" w:pos="9629"/>
        </w:tabs>
        <w:rPr>
          <w:rFonts w:asciiTheme="minorHAnsi" w:eastAsiaTheme="minorEastAsia" w:hAnsiTheme="minorHAnsi" w:cstheme="minorBidi"/>
          <w:b w:val="0"/>
          <w:noProof/>
          <w:sz w:val="22"/>
          <w:szCs w:val="22"/>
          <w:lang w:eastAsia="en-GB"/>
        </w:rPr>
      </w:pPr>
      <w:hyperlink w:anchor="_Toc111019522" w:history="1">
        <w:r w:rsidR="00FA1BE7" w:rsidRPr="0063099A">
          <w:rPr>
            <w:rStyle w:val="Hyperlink"/>
            <w:noProof/>
          </w:rPr>
          <w:t>Proposal 3</w:t>
        </w:r>
        <w:r w:rsidR="00FA1BE7">
          <w:rPr>
            <w:rFonts w:asciiTheme="minorHAnsi" w:eastAsiaTheme="minorEastAsia" w:hAnsiTheme="minorHAnsi" w:cstheme="minorBidi"/>
            <w:b w:val="0"/>
            <w:noProof/>
            <w:sz w:val="22"/>
            <w:szCs w:val="22"/>
            <w:lang w:eastAsia="en-GB"/>
          </w:rPr>
          <w:tab/>
        </w:r>
        <w:r w:rsidR="00FA1BE7" w:rsidRPr="0063099A">
          <w:rPr>
            <w:rStyle w:val="Hyperlink"/>
            <w:noProof/>
          </w:rPr>
          <w:t>In MAC spec 3.1, remove “</w:t>
        </w:r>
        <w:r w:rsidR="00FA1BE7" w:rsidRPr="0063099A">
          <w:rPr>
            <w:rStyle w:val="Hyperlink"/>
            <w:noProof/>
            <w:lang w:eastAsia="ko-KR"/>
          </w:rPr>
          <w:t xml:space="preserve">provided in </w:t>
        </w:r>
        <w:r w:rsidR="00FA1BE7" w:rsidRPr="0063099A">
          <w:rPr>
            <w:rStyle w:val="Hyperlink"/>
            <w:i/>
            <w:iCs/>
            <w:noProof/>
            <w:lang w:eastAsia="ko-KR"/>
          </w:rPr>
          <w:t>NTN-Config</w:t>
        </w:r>
        <w:r w:rsidR="00FA1BE7" w:rsidRPr="0063099A">
          <w:rPr>
            <w:rStyle w:val="Hyperlink"/>
            <w:noProof/>
          </w:rPr>
          <w:t>” from UE-gNB RTT definition.</w:t>
        </w:r>
      </w:hyperlink>
    </w:p>
    <w:p w14:paraId="0307436E" w14:textId="6E880D7F" w:rsidR="006E1C82" w:rsidRPr="00CE0424" w:rsidRDefault="006E1C82" w:rsidP="006E1C82">
      <w:pPr>
        <w:pStyle w:val="BodyText"/>
        <w:rPr>
          <w:b/>
          <w:bCs/>
        </w:rPr>
      </w:pPr>
      <w:r>
        <w:rPr>
          <w:b/>
          <w:bCs/>
          <w:lang w:val="en-US"/>
        </w:rPr>
        <w:fldChar w:fldCharType="end"/>
      </w:r>
      <w:r w:rsidRPr="00CE0424">
        <w:rPr>
          <w:b/>
          <w:bCs/>
        </w:rPr>
        <w:t xml:space="preserve"> </w:t>
      </w:r>
    </w:p>
    <w:sectPr w:rsidR="006E1C82"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CFA46" w14:textId="77777777" w:rsidR="005353A0" w:rsidRDefault="005353A0">
      <w:r>
        <w:separator/>
      </w:r>
    </w:p>
  </w:endnote>
  <w:endnote w:type="continuationSeparator" w:id="0">
    <w:p w14:paraId="1C3FCF7F" w14:textId="77777777" w:rsidR="005353A0" w:rsidRDefault="005353A0">
      <w:r>
        <w:continuationSeparator/>
      </w:r>
    </w:p>
  </w:endnote>
  <w:endnote w:type="continuationNotice" w:id="1">
    <w:p w14:paraId="66820CE5" w14:textId="77777777" w:rsidR="005353A0" w:rsidRDefault="005353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5653D" w14:textId="77777777" w:rsidR="005353A0" w:rsidRDefault="005353A0">
      <w:r>
        <w:separator/>
      </w:r>
    </w:p>
  </w:footnote>
  <w:footnote w:type="continuationSeparator" w:id="0">
    <w:p w14:paraId="16A4DC16" w14:textId="77777777" w:rsidR="005353A0" w:rsidRDefault="005353A0">
      <w:r>
        <w:continuationSeparator/>
      </w:r>
    </w:p>
  </w:footnote>
  <w:footnote w:type="continuationNotice" w:id="1">
    <w:p w14:paraId="74992A40" w14:textId="77777777" w:rsidR="005353A0" w:rsidRDefault="005353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A527F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AC3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1673EF1"/>
    <w:multiLevelType w:val="hybridMultilevel"/>
    <w:tmpl w:val="66EE2640"/>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C356F6"/>
    <w:multiLevelType w:val="hybridMultilevel"/>
    <w:tmpl w:val="A6FEF7C4"/>
    <w:lvl w:ilvl="0" w:tplc="2B40C4C0">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F24C1"/>
    <w:multiLevelType w:val="hybridMultilevel"/>
    <w:tmpl w:val="6CA091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815853"/>
    <w:multiLevelType w:val="hybridMultilevel"/>
    <w:tmpl w:val="4A5878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0C53E83"/>
    <w:multiLevelType w:val="hybridMultilevel"/>
    <w:tmpl w:val="EAAC4EAC"/>
    <w:lvl w:ilvl="0" w:tplc="B62E8E36">
      <w:start w:val="1"/>
      <w:numFmt w:val="decimal"/>
      <w:lvlText w:val="%1."/>
      <w:lvlJc w:val="left"/>
      <w:pPr>
        <w:ind w:left="1619" w:hanging="360"/>
      </w:pPr>
      <w:rPr>
        <w:b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6CAA09A1"/>
    <w:multiLevelType w:val="hybridMultilevel"/>
    <w:tmpl w:val="F196A4DE"/>
    <w:lvl w:ilvl="0" w:tplc="844AB1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214D31"/>
    <w:multiLevelType w:val="hybridMultilevel"/>
    <w:tmpl w:val="17F8D8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1"/>
  </w:num>
  <w:num w:numId="4">
    <w:abstractNumId w:val="12"/>
  </w:num>
  <w:num w:numId="5">
    <w:abstractNumId w:val="8"/>
  </w:num>
  <w:num w:numId="6">
    <w:abstractNumId w:val="15"/>
  </w:num>
  <w:num w:numId="7">
    <w:abstractNumId w:val="21"/>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3"/>
  </w:num>
  <w:num w:numId="16">
    <w:abstractNumId w:val="23"/>
  </w:num>
  <w:num w:numId="17">
    <w:abstractNumId w:val="5"/>
  </w:num>
  <w:num w:numId="18">
    <w:abstractNumId w:val="6"/>
  </w:num>
  <w:num w:numId="19">
    <w:abstractNumId w:val="4"/>
  </w:num>
  <w:num w:numId="20">
    <w:abstractNumId w:val="28"/>
  </w:num>
  <w:num w:numId="21">
    <w:abstractNumId w:val="10"/>
  </w:num>
  <w:num w:numId="22">
    <w:abstractNumId w:val="27"/>
  </w:num>
  <w:num w:numId="23">
    <w:abstractNumId w:val="22"/>
  </w:num>
  <w:num w:numId="24">
    <w:abstractNumId w:val="16"/>
  </w:num>
  <w:num w:numId="25">
    <w:abstractNumId w:val="20"/>
  </w:num>
  <w:num w:numId="26">
    <w:abstractNumId w:val="24"/>
  </w:num>
  <w:num w:numId="27">
    <w:abstractNumId w:val="29"/>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654"/>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555"/>
    <w:rsid w:val="000B2719"/>
    <w:rsid w:val="000B3A8F"/>
    <w:rsid w:val="000B4A36"/>
    <w:rsid w:val="000B4AB9"/>
    <w:rsid w:val="000B58C3"/>
    <w:rsid w:val="000B61E9"/>
    <w:rsid w:val="000C165A"/>
    <w:rsid w:val="000C2E19"/>
    <w:rsid w:val="000C44B6"/>
    <w:rsid w:val="000C5FF6"/>
    <w:rsid w:val="000D0D07"/>
    <w:rsid w:val="000D4797"/>
    <w:rsid w:val="000E0527"/>
    <w:rsid w:val="000E1E92"/>
    <w:rsid w:val="000F06D6"/>
    <w:rsid w:val="000F0EB1"/>
    <w:rsid w:val="000F1106"/>
    <w:rsid w:val="000F224A"/>
    <w:rsid w:val="000F3BE9"/>
    <w:rsid w:val="000F3F6C"/>
    <w:rsid w:val="000F6DF3"/>
    <w:rsid w:val="001005FF"/>
    <w:rsid w:val="001062FB"/>
    <w:rsid w:val="001063E6"/>
    <w:rsid w:val="00107B2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FE5"/>
    <w:rsid w:val="00146F58"/>
    <w:rsid w:val="00151E23"/>
    <w:rsid w:val="001526E0"/>
    <w:rsid w:val="001551B5"/>
    <w:rsid w:val="001659C1"/>
    <w:rsid w:val="00165ADE"/>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3D88"/>
    <w:rsid w:val="001E58E2"/>
    <w:rsid w:val="001E7AED"/>
    <w:rsid w:val="001F0E7C"/>
    <w:rsid w:val="001F3916"/>
    <w:rsid w:val="001F54C5"/>
    <w:rsid w:val="001F662C"/>
    <w:rsid w:val="001F7074"/>
    <w:rsid w:val="00200490"/>
    <w:rsid w:val="00201F3A"/>
    <w:rsid w:val="00203F96"/>
    <w:rsid w:val="002069B2"/>
    <w:rsid w:val="00207FA3"/>
    <w:rsid w:val="00213D42"/>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A94"/>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649"/>
    <w:rsid w:val="002C41E6"/>
    <w:rsid w:val="002C6FE1"/>
    <w:rsid w:val="002D071A"/>
    <w:rsid w:val="002D34B2"/>
    <w:rsid w:val="002D48B0"/>
    <w:rsid w:val="002D5B37"/>
    <w:rsid w:val="002D7637"/>
    <w:rsid w:val="002E17F2"/>
    <w:rsid w:val="002E7C41"/>
    <w:rsid w:val="002E7CAE"/>
    <w:rsid w:val="002F2771"/>
    <w:rsid w:val="002F37A9"/>
    <w:rsid w:val="002F3E7F"/>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0DC"/>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F52"/>
    <w:rsid w:val="003C7806"/>
    <w:rsid w:val="003D109F"/>
    <w:rsid w:val="003D11FA"/>
    <w:rsid w:val="003D2478"/>
    <w:rsid w:val="003D3C45"/>
    <w:rsid w:val="003D5B1F"/>
    <w:rsid w:val="003E15C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6FC"/>
    <w:rsid w:val="00421105"/>
    <w:rsid w:val="00422AA4"/>
    <w:rsid w:val="004242F4"/>
    <w:rsid w:val="00427248"/>
    <w:rsid w:val="00437447"/>
    <w:rsid w:val="00441A92"/>
    <w:rsid w:val="00441F02"/>
    <w:rsid w:val="004431DC"/>
    <w:rsid w:val="00444F56"/>
    <w:rsid w:val="00446488"/>
    <w:rsid w:val="004517AA"/>
    <w:rsid w:val="00452CAC"/>
    <w:rsid w:val="00457565"/>
    <w:rsid w:val="00457B71"/>
    <w:rsid w:val="004669E2"/>
    <w:rsid w:val="00470C31"/>
    <w:rsid w:val="00471DE0"/>
    <w:rsid w:val="00472EFC"/>
    <w:rsid w:val="004734D0"/>
    <w:rsid w:val="0047556B"/>
    <w:rsid w:val="004775C5"/>
    <w:rsid w:val="00477768"/>
    <w:rsid w:val="00492BC5"/>
    <w:rsid w:val="00493803"/>
    <w:rsid w:val="004964F1"/>
    <w:rsid w:val="004A16BC"/>
    <w:rsid w:val="004A2B94"/>
    <w:rsid w:val="004B6F6A"/>
    <w:rsid w:val="004B7C0C"/>
    <w:rsid w:val="004C20C6"/>
    <w:rsid w:val="004C3898"/>
    <w:rsid w:val="004C4F38"/>
    <w:rsid w:val="004C7863"/>
    <w:rsid w:val="004D36B1"/>
    <w:rsid w:val="004D7EBD"/>
    <w:rsid w:val="004E2680"/>
    <w:rsid w:val="004E28F9"/>
    <w:rsid w:val="004E462E"/>
    <w:rsid w:val="004E56DC"/>
    <w:rsid w:val="004E6970"/>
    <w:rsid w:val="004E76F4"/>
    <w:rsid w:val="004F0B4E"/>
    <w:rsid w:val="004F0B6C"/>
    <w:rsid w:val="004F2078"/>
    <w:rsid w:val="004F4DA3"/>
    <w:rsid w:val="00506557"/>
    <w:rsid w:val="0050677A"/>
    <w:rsid w:val="00507102"/>
    <w:rsid w:val="005108D8"/>
    <w:rsid w:val="005116F9"/>
    <w:rsid w:val="005153A7"/>
    <w:rsid w:val="005219CF"/>
    <w:rsid w:val="0053159D"/>
    <w:rsid w:val="00534B59"/>
    <w:rsid w:val="005353A0"/>
    <w:rsid w:val="00536759"/>
    <w:rsid w:val="00537C62"/>
    <w:rsid w:val="005441A1"/>
    <w:rsid w:val="00546970"/>
    <w:rsid w:val="00554E19"/>
    <w:rsid w:val="0056121F"/>
    <w:rsid w:val="00572505"/>
    <w:rsid w:val="005759CA"/>
    <w:rsid w:val="00582027"/>
    <w:rsid w:val="00582809"/>
    <w:rsid w:val="0058798C"/>
    <w:rsid w:val="005900FA"/>
    <w:rsid w:val="005935A4"/>
    <w:rsid w:val="005948C2"/>
    <w:rsid w:val="00595DCA"/>
    <w:rsid w:val="005971BD"/>
    <w:rsid w:val="0059779B"/>
    <w:rsid w:val="005A209A"/>
    <w:rsid w:val="005A662D"/>
    <w:rsid w:val="005B1409"/>
    <w:rsid w:val="005B35D7"/>
    <w:rsid w:val="005B392A"/>
    <w:rsid w:val="005B3AA3"/>
    <w:rsid w:val="005B6F83"/>
    <w:rsid w:val="005C3556"/>
    <w:rsid w:val="005C74FB"/>
    <w:rsid w:val="005D0303"/>
    <w:rsid w:val="005D1602"/>
    <w:rsid w:val="005D42F6"/>
    <w:rsid w:val="005E385F"/>
    <w:rsid w:val="005E5B81"/>
    <w:rsid w:val="005F2CB1"/>
    <w:rsid w:val="005F3025"/>
    <w:rsid w:val="005F618C"/>
    <w:rsid w:val="005F70BD"/>
    <w:rsid w:val="0060283C"/>
    <w:rsid w:val="00604F14"/>
    <w:rsid w:val="00607B86"/>
    <w:rsid w:val="00611B83"/>
    <w:rsid w:val="00613257"/>
    <w:rsid w:val="00620A71"/>
    <w:rsid w:val="00620D80"/>
    <w:rsid w:val="006234A6"/>
    <w:rsid w:val="00630001"/>
    <w:rsid w:val="006311B3"/>
    <w:rsid w:val="0063284C"/>
    <w:rsid w:val="00636398"/>
    <w:rsid w:val="006368D3"/>
    <w:rsid w:val="006377EC"/>
    <w:rsid w:val="00640E1A"/>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17D"/>
    <w:rsid w:val="00696949"/>
    <w:rsid w:val="00697052"/>
    <w:rsid w:val="006A46FB"/>
    <w:rsid w:val="006A492E"/>
    <w:rsid w:val="006A5E28"/>
    <w:rsid w:val="006A697B"/>
    <w:rsid w:val="006A7AFF"/>
    <w:rsid w:val="006B1816"/>
    <w:rsid w:val="006B2099"/>
    <w:rsid w:val="006B2B2F"/>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628"/>
    <w:rsid w:val="006F0920"/>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1452"/>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7BB6"/>
    <w:rsid w:val="007B3D2D"/>
    <w:rsid w:val="007B50AE"/>
    <w:rsid w:val="007B51DF"/>
    <w:rsid w:val="007C05DD"/>
    <w:rsid w:val="007C3D18"/>
    <w:rsid w:val="007C60BF"/>
    <w:rsid w:val="007C6A07"/>
    <w:rsid w:val="007C75A1"/>
    <w:rsid w:val="007C77A5"/>
    <w:rsid w:val="007D04E5"/>
    <w:rsid w:val="007D5901"/>
    <w:rsid w:val="007D6349"/>
    <w:rsid w:val="007D7526"/>
    <w:rsid w:val="007D7B48"/>
    <w:rsid w:val="007E4610"/>
    <w:rsid w:val="007E4715"/>
    <w:rsid w:val="007E505B"/>
    <w:rsid w:val="007E7091"/>
    <w:rsid w:val="00803FAE"/>
    <w:rsid w:val="0080605F"/>
    <w:rsid w:val="00807786"/>
    <w:rsid w:val="0080780C"/>
    <w:rsid w:val="00811061"/>
    <w:rsid w:val="00811FCB"/>
    <w:rsid w:val="008158D6"/>
    <w:rsid w:val="00817196"/>
    <w:rsid w:val="008235DB"/>
    <w:rsid w:val="00824AB4"/>
    <w:rsid w:val="00825C42"/>
    <w:rsid w:val="00825D25"/>
    <w:rsid w:val="00827D6F"/>
    <w:rsid w:val="00835B17"/>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0DA"/>
    <w:rsid w:val="0089210B"/>
    <w:rsid w:val="008941E3"/>
    <w:rsid w:val="00894A88"/>
    <w:rsid w:val="00895386"/>
    <w:rsid w:val="008A0BF5"/>
    <w:rsid w:val="008A20C8"/>
    <w:rsid w:val="008A21FF"/>
    <w:rsid w:val="008A255B"/>
    <w:rsid w:val="008A2CE2"/>
    <w:rsid w:val="008A30AC"/>
    <w:rsid w:val="008A44B8"/>
    <w:rsid w:val="008A51A8"/>
    <w:rsid w:val="008A54C7"/>
    <w:rsid w:val="008A5BFF"/>
    <w:rsid w:val="008A77D8"/>
    <w:rsid w:val="008B0483"/>
    <w:rsid w:val="008B120C"/>
    <w:rsid w:val="008B51A0"/>
    <w:rsid w:val="008B592A"/>
    <w:rsid w:val="008B7B5C"/>
    <w:rsid w:val="008C0C99"/>
    <w:rsid w:val="008C2017"/>
    <w:rsid w:val="008C4958"/>
    <w:rsid w:val="008C4BAA"/>
    <w:rsid w:val="008C6AE8"/>
    <w:rsid w:val="008C7573"/>
    <w:rsid w:val="008D00A5"/>
    <w:rsid w:val="008D33BA"/>
    <w:rsid w:val="008D34F1"/>
    <w:rsid w:val="008D39D8"/>
    <w:rsid w:val="008D6D1A"/>
    <w:rsid w:val="008E065E"/>
    <w:rsid w:val="008E0927"/>
    <w:rsid w:val="008E1909"/>
    <w:rsid w:val="008E45E0"/>
    <w:rsid w:val="008F1EAB"/>
    <w:rsid w:val="008F33DC"/>
    <w:rsid w:val="008F477F"/>
    <w:rsid w:val="008F70F7"/>
    <w:rsid w:val="00902350"/>
    <w:rsid w:val="0090336B"/>
    <w:rsid w:val="009053AA"/>
    <w:rsid w:val="00906939"/>
    <w:rsid w:val="00910B7D"/>
    <w:rsid w:val="00911DFB"/>
    <w:rsid w:val="009139D9"/>
    <w:rsid w:val="00914AD8"/>
    <w:rsid w:val="00916079"/>
    <w:rsid w:val="00917CE9"/>
    <w:rsid w:val="00920BF2"/>
    <w:rsid w:val="00922010"/>
    <w:rsid w:val="00930303"/>
    <w:rsid w:val="00931BD9"/>
    <w:rsid w:val="009320FB"/>
    <w:rsid w:val="009368F3"/>
    <w:rsid w:val="00937B32"/>
    <w:rsid w:val="00941636"/>
    <w:rsid w:val="00943742"/>
    <w:rsid w:val="00945C05"/>
    <w:rsid w:val="00946945"/>
    <w:rsid w:val="00947713"/>
    <w:rsid w:val="00950DE7"/>
    <w:rsid w:val="00953920"/>
    <w:rsid w:val="00953D47"/>
    <w:rsid w:val="0095681E"/>
    <w:rsid w:val="009572D4"/>
    <w:rsid w:val="00957EDE"/>
    <w:rsid w:val="00961921"/>
    <w:rsid w:val="0096430A"/>
    <w:rsid w:val="0096554B"/>
    <w:rsid w:val="0096584A"/>
    <w:rsid w:val="009701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11F"/>
    <w:rsid w:val="009A462D"/>
    <w:rsid w:val="009A5CBA"/>
    <w:rsid w:val="009B1F30"/>
    <w:rsid w:val="009B3AC2"/>
    <w:rsid w:val="009B4DF4"/>
    <w:rsid w:val="009B564E"/>
    <w:rsid w:val="009B6E49"/>
    <w:rsid w:val="009B7E87"/>
    <w:rsid w:val="009C0169"/>
    <w:rsid w:val="009C403E"/>
    <w:rsid w:val="009D3283"/>
    <w:rsid w:val="009D4FF0"/>
    <w:rsid w:val="009D703C"/>
    <w:rsid w:val="009D718F"/>
    <w:rsid w:val="009E068F"/>
    <w:rsid w:val="009E14E0"/>
    <w:rsid w:val="009E35DB"/>
    <w:rsid w:val="009E47A3"/>
    <w:rsid w:val="009E7D90"/>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5D29"/>
    <w:rsid w:val="00AB0BC8"/>
    <w:rsid w:val="00AB11CA"/>
    <w:rsid w:val="00AB14D9"/>
    <w:rsid w:val="00AB225C"/>
    <w:rsid w:val="00AB4AB8"/>
    <w:rsid w:val="00AB655E"/>
    <w:rsid w:val="00AB6ED9"/>
    <w:rsid w:val="00AC007F"/>
    <w:rsid w:val="00AC2ECD"/>
    <w:rsid w:val="00AC3119"/>
    <w:rsid w:val="00AC49FB"/>
    <w:rsid w:val="00AC5A10"/>
    <w:rsid w:val="00AD0AA3"/>
    <w:rsid w:val="00AD3F94"/>
    <w:rsid w:val="00AD4A5A"/>
    <w:rsid w:val="00AE27AC"/>
    <w:rsid w:val="00AE40E0"/>
    <w:rsid w:val="00AE4DBA"/>
    <w:rsid w:val="00AE4F07"/>
    <w:rsid w:val="00AE65DF"/>
    <w:rsid w:val="00AF0D3F"/>
    <w:rsid w:val="00AF1C5D"/>
    <w:rsid w:val="00AF42D7"/>
    <w:rsid w:val="00AF60B4"/>
    <w:rsid w:val="00B006FE"/>
    <w:rsid w:val="00B007CB"/>
    <w:rsid w:val="00B029B8"/>
    <w:rsid w:val="00B02AA9"/>
    <w:rsid w:val="00B02FA3"/>
    <w:rsid w:val="00B05084"/>
    <w:rsid w:val="00B128B0"/>
    <w:rsid w:val="00B157F9"/>
    <w:rsid w:val="00B20256"/>
    <w:rsid w:val="00B20D09"/>
    <w:rsid w:val="00B222B4"/>
    <w:rsid w:val="00B2763F"/>
    <w:rsid w:val="00B27AAC"/>
    <w:rsid w:val="00B30929"/>
    <w:rsid w:val="00B372AA"/>
    <w:rsid w:val="00B40445"/>
    <w:rsid w:val="00B409E0"/>
    <w:rsid w:val="00B41888"/>
    <w:rsid w:val="00B45A52"/>
    <w:rsid w:val="00B46175"/>
    <w:rsid w:val="00B527E3"/>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995"/>
    <w:rsid w:val="00BD48AC"/>
    <w:rsid w:val="00BD5F1A"/>
    <w:rsid w:val="00BE1234"/>
    <w:rsid w:val="00BE2FA6"/>
    <w:rsid w:val="00BE3183"/>
    <w:rsid w:val="00BE333F"/>
    <w:rsid w:val="00BE7406"/>
    <w:rsid w:val="00BE7603"/>
    <w:rsid w:val="00BF29F7"/>
    <w:rsid w:val="00BF3279"/>
    <w:rsid w:val="00BF74C7"/>
    <w:rsid w:val="00C015F1"/>
    <w:rsid w:val="00C01F33"/>
    <w:rsid w:val="00C02CC6"/>
    <w:rsid w:val="00C040F7"/>
    <w:rsid w:val="00C044AA"/>
    <w:rsid w:val="00C044AB"/>
    <w:rsid w:val="00C05706"/>
    <w:rsid w:val="00C07377"/>
    <w:rsid w:val="00C10478"/>
    <w:rsid w:val="00C12107"/>
    <w:rsid w:val="00C14D4B"/>
    <w:rsid w:val="00C154BB"/>
    <w:rsid w:val="00C268E6"/>
    <w:rsid w:val="00C279B5"/>
    <w:rsid w:val="00C27C45"/>
    <w:rsid w:val="00C32175"/>
    <w:rsid w:val="00C3719D"/>
    <w:rsid w:val="00C373F7"/>
    <w:rsid w:val="00C37CB2"/>
    <w:rsid w:val="00C473A5"/>
    <w:rsid w:val="00C51F76"/>
    <w:rsid w:val="00C54995"/>
    <w:rsid w:val="00C54D41"/>
    <w:rsid w:val="00C60783"/>
    <w:rsid w:val="00C64672"/>
    <w:rsid w:val="00C67049"/>
    <w:rsid w:val="00C70697"/>
    <w:rsid w:val="00C72093"/>
    <w:rsid w:val="00C72EF4"/>
    <w:rsid w:val="00C744FE"/>
    <w:rsid w:val="00C75D2F"/>
    <w:rsid w:val="00C767BE"/>
    <w:rsid w:val="00C76DCD"/>
    <w:rsid w:val="00C76E3C"/>
    <w:rsid w:val="00C81568"/>
    <w:rsid w:val="00C9027A"/>
    <w:rsid w:val="00C9068E"/>
    <w:rsid w:val="00C93814"/>
    <w:rsid w:val="00C9386D"/>
    <w:rsid w:val="00C93C4B"/>
    <w:rsid w:val="00C944AB"/>
    <w:rsid w:val="00C9494E"/>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74D"/>
    <w:rsid w:val="00D239A7"/>
    <w:rsid w:val="00D23F47"/>
    <w:rsid w:val="00D36E71"/>
    <w:rsid w:val="00D37D87"/>
    <w:rsid w:val="00D40B33"/>
    <w:rsid w:val="00D4318F"/>
    <w:rsid w:val="00D438BF"/>
    <w:rsid w:val="00D440F8"/>
    <w:rsid w:val="00D441C1"/>
    <w:rsid w:val="00D546FF"/>
    <w:rsid w:val="00D54F99"/>
    <w:rsid w:val="00D55AD5"/>
    <w:rsid w:val="00D576CA"/>
    <w:rsid w:val="00D61AF5"/>
    <w:rsid w:val="00D63021"/>
    <w:rsid w:val="00D652B5"/>
    <w:rsid w:val="00D66155"/>
    <w:rsid w:val="00D708B0"/>
    <w:rsid w:val="00D77B1D"/>
    <w:rsid w:val="00D8021F"/>
    <w:rsid w:val="00D80383"/>
    <w:rsid w:val="00D823C6"/>
    <w:rsid w:val="00D8327F"/>
    <w:rsid w:val="00D86CA3"/>
    <w:rsid w:val="00D871CE"/>
    <w:rsid w:val="00D90DF9"/>
    <w:rsid w:val="00D9196D"/>
    <w:rsid w:val="00D92982"/>
    <w:rsid w:val="00DA305E"/>
    <w:rsid w:val="00DA4C69"/>
    <w:rsid w:val="00DA5417"/>
    <w:rsid w:val="00DA56E8"/>
    <w:rsid w:val="00DB0A9F"/>
    <w:rsid w:val="00DB377D"/>
    <w:rsid w:val="00DB69AB"/>
    <w:rsid w:val="00DC2D36"/>
    <w:rsid w:val="00DC53EF"/>
    <w:rsid w:val="00DD4976"/>
    <w:rsid w:val="00DE5608"/>
    <w:rsid w:val="00DE58D0"/>
    <w:rsid w:val="00DE654F"/>
    <w:rsid w:val="00DF0B6E"/>
    <w:rsid w:val="00DF15E0"/>
    <w:rsid w:val="00DF37A0"/>
    <w:rsid w:val="00DF66E1"/>
    <w:rsid w:val="00E01D6A"/>
    <w:rsid w:val="00E110E7"/>
    <w:rsid w:val="00E11B20"/>
    <w:rsid w:val="00E14D5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28A"/>
    <w:rsid w:val="00E62A6D"/>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5893"/>
    <w:rsid w:val="00EC71CE"/>
    <w:rsid w:val="00ED1006"/>
    <w:rsid w:val="00EF18FE"/>
    <w:rsid w:val="00EF5787"/>
    <w:rsid w:val="00EF60D0"/>
    <w:rsid w:val="00F0528D"/>
    <w:rsid w:val="00F06C67"/>
    <w:rsid w:val="00F06DFD"/>
    <w:rsid w:val="00F071D1"/>
    <w:rsid w:val="00F07533"/>
    <w:rsid w:val="00F07A6D"/>
    <w:rsid w:val="00F10629"/>
    <w:rsid w:val="00F15FA5"/>
    <w:rsid w:val="00F209B7"/>
    <w:rsid w:val="00F20F5C"/>
    <w:rsid w:val="00F22F29"/>
    <w:rsid w:val="00F2376F"/>
    <w:rsid w:val="00F243D8"/>
    <w:rsid w:val="00F30828"/>
    <w:rsid w:val="00F313D6"/>
    <w:rsid w:val="00F36100"/>
    <w:rsid w:val="00F40F0C"/>
    <w:rsid w:val="00F4766C"/>
    <w:rsid w:val="00F5060E"/>
    <w:rsid w:val="00F507D1"/>
    <w:rsid w:val="00F519CE"/>
    <w:rsid w:val="00F51ADA"/>
    <w:rsid w:val="00F52BFE"/>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BE7"/>
    <w:rsid w:val="00FA2BB3"/>
    <w:rsid w:val="00FA32A9"/>
    <w:rsid w:val="00FB4C80"/>
    <w:rsid w:val="00FB5F54"/>
    <w:rsid w:val="00FB6A6A"/>
    <w:rsid w:val="00FC7429"/>
    <w:rsid w:val="00FD07F6"/>
    <w:rsid w:val="00FD1EC8"/>
    <w:rsid w:val="00FD47ED"/>
    <w:rsid w:val="00FD74DB"/>
    <w:rsid w:val="00FD7660"/>
    <w:rsid w:val="00FE0655"/>
    <w:rsid w:val="00FE2365"/>
    <w:rsid w:val="00FE37D7"/>
    <w:rsid w:val="00FE4C7B"/>
    <w:rsid w:val="00FE59DA"/>
    <w:rsid w:val="00FE7336"/>
    <w:rsid w:val="00FE787C"/>
    <w:rsid w:val="00FF45A5"/>
    <w:rsid w:val="00FF5247"/>
    <w:rsid w:val="00FF5C91"/>
    <w:rsid w:val="1F3FE138"/>
    <w:rsid w:val="21FE1635"/>
    <w:rsid w:val="2A8E5139"/>
    <w:rsid w:val="4199AC69"/>
    <w:rsid w:val="420E9B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D650F41-526A-45AE-8C45-82129DE3E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4C7863"/>
  </w:style>
  <w:style w:type="character" w:customStyle="1" w:styleId="NOChar1">
    <w:name w:val="NO Char1"/>
    <w:qFormat/>
    <w:rsid w:val="004C7863"/>
  </w:style>
  <w:style w:type="character" w:customStyle="1" w:styleId="B3Char">
    <w:name w:val="B3 Char"/>
    <w:qFormat/>
    <w:rsid w:val="004C7863"/>
  </w:style>
  <w:style w:type="character" w:styleId="Mention">
    <w:name w:val="Mention"/>
    <w:basedOn w:val="DefaultParagraphFont"/>
    <w:uiPriority w:val="99"/>
    <w:unhideWhenUsed/>
    <w:rsid w:val="009D3283"/>
    <w:rPr>
      <w:color w:val="2B579A"/>
      <w:shd w:val="clear" w:color="auto" w:fill="E1DFDD"/>
    </w:rPr>
  </w:style>
  <w:style w:type="paragraph" w:styleId="Revision">
    <w:name w:val="Revision"/>
    <w:hidden/>
    <w:uiPriority w:val="99"/>
    <w:semiHidden/>
    <w:rsid w:val="006F092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103680">
      <w:bodyDiv w:val="1"/>
      <w:marLeft w:val="0"/>
      <w:marRight w:val="0"/>
      <w:marTop w:val="0"/>
      <w:marBottom w:val="0"/>
      <w:divBdr>
        <w:top w:val="none" w:sz="0" w:space="0" w:color="auto"/>
        <w:left w:val="none" w:sz="0" w:space="0" w:color="auto"/>
        <w:bottom w:val="none" w:sz="0" w:space="0" w:color="auto"/>
        <w:right w:val="none" w:sz="0" w:space="0" w:color="auto"/>
      </w:divBdr>
    </w:div>
    <w:div w:id="1635451793">
      <w:bodyDiv w:val="1"/>
      <w:marLeft w:val="0"/>
      <w:marRight w:val="0"/>
      <w:marTop w:val="0"/>
      <w:marBottom w:val="0"/>
      <w:divBdr>
        <w:top w:val="none" w:sz="0" w:space="0" w:color="auto"/>
        <w:left w:val="none" w:sz="0" w:space="0" w:color="auto"/>
        <w:bottom w:val="none" w:sz="0" w:space="0" w:color="auto"/>
        <w:right w:val="none" w:sz="0" w:space="0" w:color="auto"/>
      </w:divBdr>
    </w:div>
    <w:div w:id="1988314667">
      <w:bodyDiv w:val="1"/>
      <w:marLeft w:val="0"/>
      <w:marRight w:val="0"/>
      <w:marTop w:val="0"/>
      <w:marBottom w:val="0"/>
      <w:divBdr>
        <w:top w:val="none" w:sz="0" w:space="0" w:color="auto"/>
        <w:left w:val="none" w:sz="0" w:space="0" w:color="auto"/>
        <w:bottom w:val="none" w:sz="0" w:space="0" w:color="auto"/>
        <w:right w:val="none" w:sz="0" w:space="0" w:color="auto"/>
      </w:divBdr>
    </w:div>
    <w:div w:id="214631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267</TotalTime>
  <Pages>5</Pages>
  <Words>1402</Words>
  <Characters>7994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101</cp:revision>
  <cp:lastPrinted>2008-01-31T07:09:00Z</cp:lastPrinted>
  <dcterms:created xsi:type="dcterms:W3CDTF">2022-06-23T13:54:00Z</dcterms:created>
  <dcterms:modified xsi:type="dcterms:W3CDTF">2022-08-10T09:01:00Z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